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5A" w:rsidRDefault="000A32E7" w:rsidP="000A32E7">
      <w:pPr>
        <w:ind w:firstLine="284"/>
        <w:jc w:val="center"/>
        <w:rPr>
          <w:b/>
          <w:sz w:val="26"/>
          <w:szCs w:val="26"/>
        </w:rPr>
      </w:pPr>
      <w:r>
        <w:rPr>
          <w:noProof/>
        </w:rPr>
        <w:drawing>
          <wp:inline distT="0" distB="0" distL="0" distR="0">
            <wp:extent cx="1158875" cy="1223010"/>
            <wp:effectExtent l="0" t="0" r="3175" b="0"/>
            <wp:docPr id="7" name="Рисунок 7" descr="C:\Users\TO43-M~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43-M~1\AppData\Local\Temp\FineReader11\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1223010"/>
                    </a:xfrm>
                    <a:prstGeom prst="rect">
                      <a:avLst/>
                    </a:prstGeom>
                    <a:noFill/>
                    <a:ln w="9525">
                      <a:noFill/>
                      <a:miter lim="800000"/>
                      <a:headEnd/>
                      <a:tailEnd/>
                    </a:ln>
                  </pic:spPr>
                </pic:pic>
              </a:graphicData>
            </a:graphic>
          </wp:inline>
        </w:drawing>
      </w:r>
    </w:p>
    <w:p w:rsidR="0024335A" w:rsidRDefault="0024335A" w:rsidP="0024335A">
      <w:pPr>
        <w:spacing w:line="360" w:lineRule="auto"/>
        <w:ind w:firstLine="567"/>
        <w:jc w:val="center"/>
        <w:rPr>
          <w:b/>
          <w:szCs w:val="28"/>
        </w:rPr>
      </w:pPr>
    </w:p>
    <w:p w:rsidR="000A32E7" w:rsidRDefault="000A32E7" w:rsidP="0024335A">
      <w:pPr>
        <w:spacing w:line="360" w:lineRule="auto"/>
        <w:ind w:firstLine="567"/>
        <w:jc w:val="center"/>
        <w:rPr>
          <w:b/>
          <w:szCs w:val="28"/>
        </w:rPr>
      </w:pPr>
    </w:p>
    <w:p w:rsidR="0024335A" w:rsidRPr="0024335A" w:rsidRDefault="0024335A" w:rsidP="0024335A">
      <w:pPr>
        <w:spacing w:line="360" w:lineRule="auto"/>
        <w:ind w:firstLine="567"/>
        <w:jc w:val="center"/>
        <w:rPr>
          <w:b/>
          <w:sz w:val="30"/>
          <w:szCs w:val="30"/>
        </w:rPr>
      </w:pPr>
      <w:r w:rsidRPr="0024335A">
        <w:rPr>
          <w:b/>
          <w:sz w:val="30"/>
          <w:szCs w:val="30"/>
        </w:rPr>
        <w:t>УПРАВЛЕНИЕ ФЕДЕРАЛЬНОЙ АНТИМОНОПОЛЬНОЙ СЛУЖБЫ ПО ЯМАЛО-НЕНЕЦКОМУ АВТОНОМНОМУ ОКРУГУ</w:t>
      </w:r>
    </w:p>
    <w:p w:rsidR="0024335A" w:rsidRPr="00283846" w:rsidRDefault="0024335A" w:rsidP="0024335A">
      <w:pPr>
        <w:spacing w:line="360" w:lineRule="auto"/>
        <w:ind w:firstLine="567"/>
        <w:jc w:val="both"/>
        <w:rPr>
          <w:b/>
          <w:szCs w:val="28"/>
        </w:rPr>
      </w:pPr>
    </w:p>
    <w:p w:rsidR="0024335A" w:rsidRDefault="0024335A" w:rsidP="0024335A">
      <w:pPr>
        <w:spacing w:line="360" w:lineRule="auto"/>
        <w:ind w:firstLine="567"/>
        <w:jc w:val="both"/>
        <w:rPr>
          <w:b/>
          <w:szCs w:val="28"/>
        </w:rPr>
      </w:pPr>
    </w:p>
    <w:p w:rsidR="000A32E7" w:rsidRDefault="000A32E7" w:rsidP="0024335A">
      <w:pPr>
        <w:spacing w:line="360" w:lineRule="auto"/>
        <w:ind w:firstLine="567"/>
        <w:jc w:val="center"/>
        <w:rPr>
          <w:b/>
          <w:sz w:val="40"/>
          <w:szCs w:val="40"/>
        </w:rPr>
      </w:pPr>
    </w:p>
    <w:p w:rsidR="000A32E7" w:rsidRDefault="000A32E7" w:rsidP="0024335A">
      <w:pPr>
        <w:spacing w:line="360" w:lineRule="auto"/>
        <w:ind w:firstLine="567"/>
        <w:jc w:val="center"/>
        <w:rPr>
          <w:b/>
          <w:sz w:val="40"/>
          <w:szCs w:val="40"/>
        </w:rPr>
      </w:pPr>
    </w:p>
    <w:p w:rsidR="0024335A" w:rsidRPr="000A32E7" w:rsidRDefault="0024335A" w:rsidP="000A32E7">
      <w:pPr>
        <w:spacing w:line="360" w:lineRule="auto"/>
        <w:ind w:firstLine="567"/>
        <w:jc w:val="center"/>
        <w:rPr>
          <w:b/>
          <w:sz w:val="50"/>
          <w:szCs w:val="50"/>
        </w:rPr>
      </w:pPr>
      <w:r w:rsidRPr="000A32E7">
        <w:rPr>
          <w:b/>
          <w:sz w:val="50"/>
          <w:szCs w:val="50"/>
        </w:rPr>
        <w:t>ДОКЛАД</w:t>
      </w:r>
    </w:p>
    <w:p w:rsidR="000A32E7" w:rsidRDefault="0024335A" w:rsidP="000A32E7">
      <w:pPr>
        <w:spacing w:line="360" w:lineRule="auto"/>
        <w:ind w:firstLine="567"/>
        <w:jc w:val="center"/>
        <w:rPr>
          <w:b/>
          <w:sz w:val="50"/>
          <w:szCs w:val="50"/>
        </w:rPr>
      </w:pPr>
      <w:r w:rsidRPr="000A32E7">
        <w:rPr>
          <w:b/>
          <w:sz w:val="50"/>
          <w:szCs w:val="50"/>
        </w:rPr>
        <w:t>Правоприменительная практика</w:t>
      </w:r>
    </w:p>
    <w:p w:rsidR="0024335A" w:rsidRPr="000A32E7" w:rsidRDefault="000A32E7" w:rsidP="000A32E7">
      <w:pPr>
        <w:spacing w:line="360" w:lineRule="auto"/>
        <w:ind w:firstLine="567"/>
        <w:jc w:val="center"/>
        <w:rPr>
          <w:b/>
          <w:sz w:val="50"/>
          <w:szCs w:val="50"/>
        </w:rPr>
      </w:pPr>
      <w:r w:rsidRPr="000A32E7">
        <w:rPr>
          <w:b/>
          <w:sz w:val="50"/>
          <w:szCs w:val="50"/>
        </w:rPr>
        <w:t>Ямало-</w:t>
      </w:r>
      <w:r w:rsidR="00B80874">
        <w:rPr>
          <w:b/>
          <w:sz w:val="50"/>
          <w:szCs w:val="50"/>
        </w:rPr>
        <w:t>Н</w:t>
      </w:r>
      <w:r w:rsidRPr="000A32E7">
        <w:rPr>
          <w:b/>
          <w:sz w:val="50"/>
          <w:szCs w:val="50"/>
        </w:rPr>
        <w:t xml:space="preserve">енецкого </w:t>
      </w:r>
      <w:r w:rsidRPr="000A32E7">
        <w:rPr>
          <w:b/>
          <w:color w:val="000000"/>
          <w:sz w:val="50"/>
          <w:szCs w:val="50"/>
        </w:rPr>
        <w:t>УФАС России</w:t>
      </w:r>
    </w:p>
    <w:p w:rsidR="0024335A" w:rsidRPr="000A32E7" w:rsidRDefault="0024335A" w:rsidP="0024335A">
      <w:pPr>
        <w:spacing w:line="360" w:lineRule="auto"/>
        <w:ind w:firstLine="567"/>
        <w:jc w:val="both"/>
        <w:rPr>
          <w:sz w:val="50"/>
          <w:szCs w:val="50"/>
        </w:rPr>
      </w:pPr>
    </w:p>
    <w:p w:rsidR="0024335A" w:rsidRPr="000A32E7" w:rsidRDefault="0024335A" w:rsidP="0024335A">
      <w:pPr>
        <w:spacing w:line="360" w:lineRule="auto"/>
        <w:ind w:firstLine="567"/>
        <w:jc w:val="both"/>
        <w:rPr>
          <w:sz w:val="50"/>
          <w:szCs w:val="50"/>
        </w:rPr>
      </w:pPr>
    </w:p>
    <w:p w:rsidR="0024335A" w:rsidRPr="000A32E7" w:rsidRDefault="0024335A" w:rsidP="0024335A">
      <w:pPr>
        <w:spacing w:line="360" w:lineRule="auto"/>
        <w:ind w:firstLine="567"/>
        <w:jc w:val="both"/>
        <w:rPr>
          <w:b/>
          <w:sz w:val="50"/>
          <w:szCs w:val="50"/>
        </w:rPr>
      </w:pPr>
    </w:p>
    <w:p w:rsidR="0024335A" w:rsidRPr="000A32E7" w:rsidRDefault="0024335A" w:rsidP="0024335A">
      <w:pPr>
        <w:spacing w:line="360" w:lineRule="auto"/>
        <w:ind w:firstLine="567"/>
        <w:jc w:val="both"/>
        <w:rPr>
          <w:b/>
          <w:sz w:val="50"/>
          <w:szCs w:val="50"/>
        </w:rPr>
      </w:pPr>
    </w:p>
    <w:p w:rsidR="000A32E7" w:rsidRPr="000A32E7" w:rsidRDefault="00EE3A3A" w:rsidP="00EE3A3A">
      <w:pPr>
        <w:tabs>
          <w:tab w:val="left" w:pos="6090"/>
        </w:tabs>
        <w:spacing w:line="360" w:lineRule="auto"/>
        <w:ind w:firstLine="567"/>
        <w:jc w:val="both"/>
        <w:rPr>
          <w:b/>
          <w:sz w:val="50"/>
          <w:szCs w:val="50"/>
        </w:rPr>
      </w:pPr>
      <w:r>
        <w:rPr>
          <w:b/>
          <w:sz w:val="50"/>
          <w:szCs w:val="50"/>
        </w:rPr>
        <w:tab/>
      </w:r>
    </w:p>
    <w:p w:rsidR="0024335A" w:rsidRPr="000A32E7" w:rsidRDefault="0024335A" w:rsidP="0024335A">
      <w:pPr>
        <w:spacing w:line="360" w:lineRule="auto"/>
        <w:ind w:firstLine="567"/>
        <w:jc w:val="center"/>
        <w:rPr>
          <w:b/>
          <w:sz w:val="36"/>
          <w:szCs w:val="36"/>
        </w:rPr>
      </w:pPr>
      <w:r w:rsidRPr="000A32E7">
        <w:rPr>
          <w:b/>
          <w:sz w:val="36"/>
          <w:szCs w:val="36"/>
        </w:rPr>
        <w:t>20</w:t>
      </w:r>
      <w:r w:rsidR="00023C52">
        <w:rPr>
          <w:b/>
          <w:sz w:val="36"/>
          <w:szCs w:val="36"/>
        </w:rPr>
        <w:t>2</w:t>
      </w:r>
      <w:r w:rsidR="00E25725">
        <w:rPr>
          <w:b/>
          <w:sz w:val="36"/>
          <w:szCs w:val="36"/>
        </w:rPr>
        <w:t>1</w:t>
      </w:r>
      <w:r w:rsidR="00023C52">
        <w:rPr>
          <w:b/>
          <w:sz w:val="36"/>
          <w:szCs w:val="36"/>
        </w:rPr>
        <w:t xml:space="preserve"> </w:t>
      </w:r>
      <w:r w:rsidRPr="000A32E7">
        <w:rPr>
          <w:b/>
          <w:sz w:val="36"/>
          <w:szCs w:val="36"/>
        </w:rPr>
        <w:t>год</w:t>
      </w:r>
    </w:p>
    <w:p w:rsidR="0024335A" w:rsidRDefault="0024335A" w:rsidP="00F850D6">
      <w:pPr>
        <w:ind w:firstLine="284"/>
        <w:rPr>
          <w:b/>
          <w:sz w:val="26"/>
          <w:szCs w:val="26"/>
        </w:rPr>
      </w:pPr>
    </w:p>
    <w:p w:rsidR="00E25725" w:rsidRPr="00BA7C56" w:rsidRDefault="00E25725" w:rsidP="00BA7C56">
      <w:pPr>
        <w:ind w:firstLine="720"/>
        <w:jc w:val="both"/>
        <w:rPr>
          <w:sz w:val="26"/>
          <w:szCs w:val="26"/>
        </w:rPr>
      </w:pPr>
      <w:r w:rsidRPr="00BA7C56">
        <w:rPr>
          <w:sz w:val="26"/>
          <w:szCs w:val="26"/>
        </w:rPr>
        <w:lastRenderedPageBreak/>
        <w:t>Управление Федеральной антимонопольной службы по Ямало-Ненецкому автономному округу (далее – Ямало-Ненецкое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осуществляющим контроль за соблюдением антимонопольного, рекламного законодательства, законодательства о естественных монополиях, закона о торговой деятельности в части соблюдения торговыми сетями антимонопольных требований, законодательства о контрактной системе и о закупках для нужд отдельных юридических лиц, законодательства в сфере электроэнергетики в части соблюдения запрета на совмещение конкурентных видов деятельности и естественно-монопольных, а также закона об энергосбережении.</w:t>
      </w:r>
    </w:p>
    <w:p w:rsidR="00E25725" w:rsidRPr="00BA7C56" w:rsidRDefault="00E25725" w:rsidP="00BA7C56">
      <w:pPr>
        <w:ind w:firstLine="720"/>
        <w:jc w:val="both"/>
        <w:rPr>
          <w:sz w:val="26"/>
          <w:szCs w:val="26"/>
        </w:rPr>
      </w:pPr>
      <w:r w:rsidRPr="00BA7C56">
        <w:rPr>
          <w:sz w:val="26"/>
          <w:szCs w:val="26"/>
        </w:rPr>
        <w:t>В структуру Ямало-Ненецкого УФАС России входят 3 отдела:</w:t>
      </w:r>
    </w:p>
    <w:p w:rsidR="00E25725" w:rsidRPr="00BA7C56" w:rsidRDefault="00E25725" w:rsidP="00BA7C56">
      <w:pPr>
        <w:ind w:firstLine="720"/>
        <w:jc w:val="both"/>
        <w:rPr>
          <w:sz w:val="26"/>
          <w:szCs w:val="26"/>
        </w:rPr>
      </w:pPr>
      <w:r w:rsidRPr="00BA7C56">
        <w:rPr>
          <w:sz w:val="26"/>
          <w:szCs w:val="26"/>
        </w:rPr>
        <w:t>- Отдел контроля закупок и торгов;</w:t>
      </w:r>
    </w:p>
    <w:p w:rsidR="00E25725" w:rsidRPr="00BA7C56" w:rsidRDefault="00E25725" w:rsidP="00BA7C56">
      <w:pPr>
        <w:ind w:firstLine="720"/>
        <w:jc w:val="both"/>
        <w:rPr>
          <w:sz w:val="26"/>
          <w:szCs w:val="26"/>
        </w:rPr>
      </w:pPr>
      <w:r w:rsidRPr="00BA7C56">
        <w:rPr>
          <w:sz w:val="26"/>
          <w:szCs w:val="26"/>
        </w:rPr>
        <w:t>- Отдел антимонопольного контроля и рекламы;</w:t>
      </w:r>
    </w:p>
    <w:p w:rsidR="00E25725" w:rsidRPr="00BA7C56" w:rsidRDefault="00E25725" w:rsidP="00BA7C56">
      <w:pPr>
        <w:ind w:firstLine="720"/>
        <w:jc w:val="both"/>
        <w:rPr>
          <w:sz w:val="26"/>
          <w:szCs w:val="26"/>
        </w:rPr>
      </w:pPr>
      <w:r w:rsidRPr="00BA7C56">
        <w:rPr>
          <w:sz w:val="26"/>
          <w:szCs w:val="26"/>
        </w:rPr>
        <w:t>- Организационно финансовый отдел</w:t>
      </w:r>
    </w:p>
    <w:p w:rsidR="00E25725" w:rsidRPr="00BA7C56" w:rsidRDefault="00E25725" w:rsidP="00BA7C56">
      <w:pPr>
        <w:ind w:firstLine="720"/>
        <w:jc w:val="both"/>
        <w:rPr>
          <w:sz w:val="26"/>
          <w:szCs w:val="26"/>
        </w:rPr>
      </w:pPr>
      <w:r w:rsidRPr="00BA7C56">
        <w:rPr>
          <w:sz w:val="26"/>
          <w:szCs w:val="26"/>
        </w:rPr>
        <w:t>Штатная численность Ямало-Ненецкого УФАС России составляет 15 человек.</w:t>
      </w:r>
    </w:p>
    <w:p w:rsidR="00E25725" w:rsidRPr="00BA7C56" w:rsidRDefault="00E25725" w:rsidP="00BA7C56">
      <w:pPr>
        <w:widowControl w:val="0"/>
        <w:ind w:firstLine="720"/>
        <w:jc w:val="center"/>
        <w:rPr>
          <w:sz w:val="26"/>
          <w:szCs w:val="26"/>
        </w:rPr>
      </w:pPr>
    </w:p>
    <w:p w:rsidR="009C46B5" w:rsidRPr="00BA7C56" w:rsidRDefault="000D6E3C" w:rsidP="00BA7C56">
      <w:pPr>
        <w:widowControl w:val="0"/>
        <w:ind w:firstLine="720"/>
        <w:jc w:val="center"/>
        <w:rPr>
          <w:b/>
          <w:sz w:val="26"/>
          <w:szCs w:val="26"/>
        </w:rPr>
      </w:pPr>
      <w:r w:rsidRPr="00BA7C56">
        <w:rPr>
          <w:b/>
          <w:sz w:val="26"/>
          <w:szCs w:val="26"/>
        </w:rPr>
        <w:t>Итог</w:t>
      </w:r>
      <w:r w:rsidR="00A5558A" w:rsidRPr="00BA7C56">
        <w:rPr>
          <w:b/>
          <w:sz w:val="26"/>
          <w:szCs w:val="26"/>
        </w:rPr>
        <w:t>и</w:t>
      </w:r>
      <w:r w:rsidRPr="00BA7C56">
        <w:rPr>
          <w:b/>
          <w:sz w:val="26"/>
          <w:szCs w:val="26"/>
        </w:rPr>
        <w:t xml:space="preserve"> работы</w:t>
      </w:r>
      <w:r w:rsidR="00E25725" w:rsidRPr="00BA7C56">
        <w:rPr>
          <w:b/>
          <w:sz w:val="26"/>
          <w:szCs w:val="26"/>
        </w:rPr>
        <w:t xml:space="preserve"> </w:t>
      </w:r>
      <w:r w:rsidR="002629DB" w:rsidRPr="00BA7C56">
        <w:rPr>
          <w:b/>
          <w:sz w:val="26"/>
          <w:szCs w:val="26"/>
        </w:rPr>
        <w:t>Управления Федеральной антимонопольной службы по Ямало-Ненецкому автономному округу</w:t>
      </w:r>
      <w:r w:rsidR="009C46B5" w:rsidRPr="00BA7C56">
        <w:rPr>
          <w:b/>
          <w:sz w:val="26"/>
          <w:szCs w:val="26"/>
        </w:rPr>
        <w:t xml:space="preserve"> за 20</w:t>
      </w:r>
      <w:r w:rsidR="00023C52" w:rsidRPr="00BA7C56">
        <w:rPr>
          <w:b/>
          <w:sz w:val="26"/>
          <w:szCs w:val="26"/>
        </w:rPr>
        <w:t>20</w:t>
      </w:r>
      <w:r w:rsidR="009C46B5" w:rsidRPr="00BA7C56">
        <w:rPr>
          <w:b/>
          <w:sz w:val="26"/>
          <w:szCs w:val="26"/>
        </w:rPr>
        <w:t xml:space="preserve"> года</w:t>
      </w:r>
    </w:p>
    <w:p w:rsidR="009C46B5" w:rsidRPr="00BA7C56" w:rsidRDefault="009C46B5" w:rsidP="00BA7C56">
      <w:pPr>
        <w:widowControl w:val="0"/>
        <w:ind w:firstLine="720"/>
        <w:jc w:val="center"/>
        <w:rPr>
          <w:b/>
          <w:sz w:val="26"/>
          <w:szCs w:val="26"/>
        </w:rPr>
      </w:pPr>
    </w:p>
    <w:p w:rsidR="00B05750" w:rsidRPr="00BA7C56" w:rsidRDefault="00F50A1A" w:rsidP="00BA7C56">
      <w:pPr>
        <w:pStyle w:val="afd"/>
        <w:widowControl w:val="0"/>
        <w:numPr>
          <w:ilvl w:val="0"/>
          <w:numId w:val="11"/>
        </w:numPr>
        <w:ind w:left="0" w:firstLine="720"/>
        <w:jc w:val="center"/>
        <w:rPr>
          <w:i/>
          <w:sz w:val="26"/>
          <w:szCs w:val="26"/>
        </w:rPr>
      </w:pPr>
      <w:r w:rsidRPr="00BA7C56">
        <w:rPr>
          <w:i/>
          <w:sz w:val="26"/>
          <w:szCs w:val="26"/>
        </w:rPr>
        <w:t>Антимонопольное регулирование</w:t>
      </w:r>
    </w:p>
    <w:p w:rsidR="000D6E3C" w:rsidRPr="00BA7C56" w:rsidRDefault="000D6E3C" w:rsidP="00BA7C56">
      <w:pPr>
        <w:pStyle w:val="23"/>
        <w:tabs>
          <w:tab w:val="left" w:pos="9639"/>
        </w:tabs>
        <w:ind w:left="0" w:firstLine="720"/>
        <w:contextualSpacing/>
        <w:jc w:val="both"/>
        <w:rPr>
          <w:sz w:val="26"/>
          <w:szCs w:val="26"/>
        </w:rPr>
      </w:pPr>
    </w:p>
    <w:p w:rsidR="00E25725" w:rsidRPr="00BA7C56" w:rsidRDefault="00E25725" w:rsidP="00BA7C56">
      <w:pPr>
        <w:pStyle w:val="aff0"/>
        <w:ind w:firstLine="720"/>
        <w:jc w:val="both"/>
        <w:rPr>
          <w:sz w:val="26"/>
          <w:szCs w:val="26"/>
        </w:rPr>
      </w:pPr>
      <w:r w:rsidRPr="00BA7C56">
        <w:rPr>
          <w:sz w:val="26"/>
          <w:szCs w:val="26"/>
        </w:rPr>
        <w:t>За отчетный период Управлением Федеральной антимонопольной службы по Ямало-Ненецкому автономному округу рассмотрено 13</w:t>
      </w:r>
      <w:r w:rsidR="002C0377">
        <w:rPr>
          <w:sz w:val="26"/>
          <w:szCs w:val="26"/>
        </w:rPr>
        <w:t>8</w:t>
      </w:r>
      <w:r w:rsidRPr="00BA7C56">
        <w:rPr>
          <w:sz w:val="26"/>
          <w:szCs w:val="26"/>
        </w:rPr>
        <w:t xml:space="preserve"> жалоб о нарушени</w:t>
      </w:r>
      <w:r w:rsidR="000E0ECE">
        <w:rPr>
          <w:sz w:val="26"/>
          <w:szCs w:val="26"/>
        </w:rPr>
        <w:t>и</w:t>
      </w:r>
      <w:r w:rsidRPr="00BA7C56">
        <w:rPr>
          <w:sz w:val="26"/>
          <w:szCs w:val="26"/>
        </w:rPr>
        <w:t xml:space="preserve"> антимонопольного законодательства. </w:t>
      </w:r>
    </w:p>
    <w:p w:rsidR="00E25725" w:rsidRPr="00BA7C56" w:rsidRDefault="00E25725" w:rsidP="00BA7C56">
      <w:pPr>
        <w:pStyle w:val="aff0"/>
        <w:ind w:firstLine="720"/>
        <w:jc w:val="both"/>
        <w:rPr>
          <w:sz w:val="26"/>
          <w:szCs w:val="26"/>
        </w:rPr>
      </w:pPr>
      <w:r w:rsidRPr="00BA7C56">
        <w:rPr>
          <w:sz w:val="26"/>
          <w:szCs w:val="26"/>
        </w:rPr>
        <w:t xml:space="preserve">По результатам рассмотрения указанных жалоб Управлением возбужденно 16 дел о нарушении антимонопольного законодательства. </w:t>
      </w:r>
    </w:p>
    <w:p w:rsidR="00E25725" w:rsidRPr="00BA7C56" w:rsidRDefault="00E25725" w:rsidP="00BA7C56">
      <w:pPr>
        <w:pStyle w:val="aff0"/>
        <w:ind w:firstLine="720"/>
        <w:jc w:val="both"/>
        <w:rPr>
          <w:sz w:val="26"/>
          <w:szCs w:val="26"/>
        </w:rPr>
      </w:pPr>
    </w:p>
    <w:p w:rsidR="00E25725" w:rsidRPr="00BA7C56" w:rsidRDefault="000E0ECE" w:rsidP="00BA7C56">
      <w:pPr>
        <w:pStyle w:val="aff0"/>
        <w:ind w:firstLine="720"/>
        <w:jc w:val="both"/>
        <w:rPr>
          <w:sz w:val="26"/>
          <w:szCs w:val="26"/>
        </w:rPr>
      </w:pPr>
      <w:r>
        <w:rPr>
          <w:sz w:val="26"/>
          <w:szCs w:val="26"/>
        </w:rPr>
        <w:t>В сфере п</w:t>
      </w:r>
      <w:r w:rsidR="00E25725" w:rsidRPr="00BA7C56">
        <w:rPr>
          <w:sz w:val="26"/>
          <w:szCs w:val="26"/>
        </w:rPr>
        <w:t>рактик</w:t>
      </w:r>
      <w:r>
        <w:rPr>
          <w:sz w:val="26"/>
          <w:szCs w:val="26"/>
        </w:rPr>
        <w:t>и</w:t>
      </w:r>
      <w:r w:rsidR="00E25725" w:rsidRPr="00BA7C56">
        <w:rPr>
          <w:sz w:val="26"/>
          <w:szCs w:val="26"/>
        </w:rPr>
        <w:t xml:space="preserve">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возбуждено 3 дела о нарушении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Из них:</w:t>
      </w:r>
    </w:p>
    <w:p w:rsidR="00E25725" w:rsidRPr="00BA7C56" w:rsidRDefault="00E25725" w:rsidP="00BA7C56">
      <w:pPr>
        <w:pStyle w:val="aff0"/>
        <w:ind w:firstLine="720"/>
        <w:jc w:val="both"/>
        <w:rPr>
          <w:sz w:val="26"/>
          <w:szCs w:val="26"/>
        </w:rPr>
      </w:pPr>
      <w:r w:rsidRPr="00BA7C56">
        <w:rPr>
          <w:sz w:val="26"/>
          <w:szCs w:val="26"/>
        </w:rPr>
        <w:t>- по признакам нарушения п. 4 ч. 1 ст. 10 – 1 дело, по итогам рассмотрения материалов дела было принято решение о наличии факта нарушения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 по признакам нарушения п. 9 ч. 1 ст. 10 - 2 дела, по итогам рассмотрения материалов первого дела было принято решение о прекращении производства по делу, по итогам рассмотрения материалов второго дела было принято решение о наличии факта нарушения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За отчетный период Управлением Федеральной антимонопольной службы по Ямало-Ненецкому автономному округу выдано 3 Предупреждения о прекращении действий (бездействия), которые содержат признаки нарушения ст. 10 Закона о защите конкуренции. Предупреждения исполнены в срок.</w:t>
      </w:r>
    </w:p>
    <w:p w:rsidR="00E25725" w:rsidRPr="00BA7C56" w:rsidRDefault="00E25725" w:rsidP="00BA7C56">
      <w:pPr>
        <w:tabs>
          <w:tab w:val="left" w:pos="1221"/>
        </w:tabs>
        <w:autoSpaceDE w:val="0"/>
        <w:autoSpaceDN w:val="0"/>
        <w:adjustRightInd w:val="0"/>
        <w:ind w:firstLine="720"/>
        <w:jc w:val="both"/>
        <w:rPr>
          <w:i/>
          <w:sz w:val="26"/>
          <w:szCs w:val="26"/>
        </w:rPr>
      </w:pPr>
      <w:r w:rsidRPr="00BA7C56">
        <w:rPr>
          <w:i/>
          <w:sz w:val="26"/>
          <w:szCs w:val="26"/>
        </w:rPr>
        <w:t xml:space="preserve">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w:t>
      </w:r>
      <w:r w:rsidRPr="00BA7C56">
        <w:rPr>
          <w:i/>
          <w:sz w:val="26"/>
          <w:szCs w:val="26"/>
        </w:rPr>
        <w:lastRenderedPageBreak/>
        <w:t>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w:t>
      </w:r>
    </w:p>
    <w:p w:rsidR="00E25725" w:rsidRPr="00BA7C56" w:rsidRDefault="00E25725" w:rsidP="00BA7C56">
      <w:pPr>
        <w:tabs>
          <w:tab w:val="left" w:pos="1221"/>
        </w:tabs>
        <w:autoSpaceDE w:val="0"/>
        <w:autoSpaceDN w:val="0"/>
        <w:adjustRightInd w:val="0"/>
        <w:ind w:firstLine="720"/>
        <w:jc w:val="both"/>
        <w:rPr>
          <w:i/>
          <w:sz w:val="26"/>
          <w:szCs w:val="26"/>
        </w:rPr>
      </w:pPr>
      <w:r w:rsidRPr="00BA7C56">
        <w:rPr>
          <w:i/>
          <w:sz w:val="26"/>
          <w:szCs w:val="26"/>
        </w:rPr>
        <w:t xml:space="preserve">Предупреждение подлежит обязательному рассмотрению лицом, которому оно выдано, в </w:t>
      </w:r>
      <w:hyperlink r:id="rId9" w:history="1">
        <w:r w:rsidRPr="00BA7C56">
          <w:rPr>
            <w:rStyle w:val="af8"/>
            <w:rFonts w:eastAsiaTheme="majorEastAsia"/>
            <w:i/>
            <w:sz w:val="26"/>
            <w:szCs w:val="26"/>
          </w:rPr>
          <w:t>срок</w:t>
        </w:r>
      </w:hyperlink>
      <w:r w:rsidRPr="00BA7C56">
        <w:rPr>
          <w:i/>
          <w:sz w:val="26"/>
          <w:szCs w:val="26"/>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25725" w:rsidRPr="00BA7C56" w:rsidRDefault="00E25725" w:rsidP="00BA7C56">
      <w:pPr>
        <w:tabs>
          <w:tab w:val="left" w:pos="1221"/>
        </w:tabs>
        <w:autoSpaceDE w:val="0"/>
        <w:autoSpaceDN w:val="0"/>
        <w:adjustRightInd w:val="0"/>
        <w:ind w:firstLine="720"/>
        <w:jc w:val="both"/>
        <w:rPr>
          <w:i/>
          <w:sz w:val="26"/>
          <w:szCs w:val="26"/>
        </w:rPr>
      </w:pPr>
      <w:r w:rsidRPr="00BA7C56">
        <w:rPr>
          <w:i/>
          <w:sz w:val="26"/>
          <w:szCs w:val="26"/>
        </w:rPr>
        <w:t>дело о нарушении антимонопольного законодательства не возбуждается без выдачи предупреждения по ст. предусмотренным ст. 39.1. Лицо выполнившее предупреждение освобождается от ответственности</w:t>
      </w:r>
    </w:p>
    <w:p w:rsidR="00E25725" w:rsidRPr="00BA7C56" w:rsidRDefault="00E25725" w:rsidP="00BA7C56">
      <w:pPr>
        <w:tabs>
          <w:tab w:val="left" w:pos="1221"/>
        </w:tabs>
        <w:autoSpaceDE w:val="0"/>
        <w:autoSpaceDN w:val="0"/>
        <w:adjustRightInd w:val="0"/>
        <w:ind w:firstLine="720"/>
        <w:jc w:val="both"/>
        <w:rPr>
          <w:i/>
          <w:sz w:val="26"/>
          <w:szCs w:val="26"/>
        </w:rPr>
      </w:pPr>
    </w:p>
    <w:p w:rsidR="00E25725" w:rsidRPr="00BA7C56" w:rsidRDefault="00E25725" w:rsidP="00BA7C56">
      <w:pPr>
        <w:tabs>
          <w:tab w:val="left" w:pos="1221"/>
        </w:tabs>
        <w:autoSpaceDE w:val="0"/>
        <w:autoSpaceDN w:val="0"/>
        <w:adjustRightInd w:val="0"/>
        <w:ind w:firstLine="720"/>
        <w:jc w:val="both"/>
        <w:rPr>
          <w:i/>
          <w:sz w:val="26"/>
          <w:szCs w:val="26"/>
        </w:rPr>
      </w:pPr>
      <w:r w:rsidRPr="00BA7C56">
        <w:rPr>
          <w:sz w:val="26"/>
          <w:szCs w:val="26"/>
        </w:rPr>
        <w:t>Практика пресечения соглашений хозяйствующих субъектов, ограничивающих конкуренцию (статья 11 Закона о защите конкуренции).</w:t>
      </w:r>
    </w:p>
    <w:p w:rsidR="00E25725" w:rsidRPr="00BA7C56" w:rsidRDefault="00E25725" w:rsidP="00BA7C56">
      <w:pPr>
        <w:pStyle w:val="aff0"/>
        <w:ind w:firstLine="720"/>
        <w:jc w:val="both"/>
        <w:rPr>
          <w:sz w:val="26"/>
          <w:szCs w:val="26"/>
        </w:rPr>
      </w:pPr>
      <w:r w:rsidRPr="00BA7C56">
        <w:rPr>
          <w:sz w:val="26"/>
          <w:szCs w:val="26"/>
        </w:rPr>
        <w:t>За отчетный период антимонопольным органом по признакам нарушения п. 2 ч. 1 ст. 11 Закона о защите конкуренции возбуждено 2 дела, по итогам рассмотрения материалов первого дела было принято решение о перенаправлении материалов дела по подведомственности в другой территориальный орган, по итогам рассмотрения материалов второго дела было принято решение о наличии факта нарушения антимонопольного законодательства;</w:t>
      </w:r>
    </w:p>
    <w:p w:rsidR="00E25725" w:rsidRPr="00BA7C56" w:rsidRDefault="00E25725" w:rsidP="00BA7C56">
      <w:pPr>
        <w:pStyle w:val="aff0"/>
        <w:ind w:firstLine="720"/>
        <w:jc w:val="both"/>
        <w:rPr>
          <w:sz w:val="26"/>
          <w:szCs w:val="26"/>
        </w:rPr>
      </w:pPr>
    </w:p>
    <w:p w:rsidR="00E25725" w:rsidRPr="00BA7C56" w:rsidRDefault="00E25725" w:rsidP="00BA7C56">
      <w:pPr>
        <w:pStyle w:val="aff0"/>
        <w:ind w:firstLine="720"/>
        <w:jc w:val="both"/>
        <w:rPr>
          <w:sz w:val="26"/>
          <w:szCs w:val="26"/>
        </w:rPr>
      </w:pPr>
      <w:r w:rsidRPr="00BA7C56">
        <w:rPr>
          <w:sz w:val="26"/>
          <w:szCs w:val="26"/>
        </w:rPr>
        <w:t xml:space="preserve">Практика пресечения недобросовестной конкуренции (статьи 14.1-148 Закона о защите конкуренции). Возбуждено 2 дела, из них: </w:t>
      </w:r>
    </w:p>
    <w:p w:rsidR="00E25725" w:rsidRPr="00BA7C56" w:rsidRDefault="00E25725" w:rsidP="00BA7C56">
      <w:pPr>
        <w:pStyle w:val="aff0"/>
        <w:ind w:firstLine="720"/>
        <w:jc w:val="both"/>
        <w:rPr>
          <w:sz w:val="26"/>
          <w:szCs w:val="26"/>
        </w:rPr>
      </w:pPr>
      <w:r w:rsidRPr="00BA7C56">
        <w:rPr>
          <w:sz w:val="26"/>
          <w:szCs w:val="26"/>
        </w:rPr>
        <w:t>по признакам нарушения ч. 1 ст. 14.4 - 1 дело, по итогам рассмотрения материалов дела было принято решение о прекращении производства по делу;</w:t>
      </w:r>
    </w:p>
    <w:p w:rsidR="00E25725" w:rsidRPr="00BA7C56" w:rsidRDefault="00E25725" w:rsidP="00BA7C56">
      <w:pPr>
        <w:pStyle w:val="aff0"/>
        <w:ind w:firstLine="720"/>
        <w:jc w:val="both"/>
        <w:rPr>
          <w:sz w:val="26"/>
          <w:szCs w:val="26"/>
        </w:rPr>
      </w:pPr>
      <w:r w:rsidRPr="00BA7C56">
        <w:rPr>
          <w:sz w:val="26"/>
          <w:szCs w:val="26"/>
        </w:rPr>
        <w:t>по признакам нарушения ч. 1 ст. 14.6 – 1 дело по итогам рассмотрения материалов дела было принято решение о наличии факта нарушения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За отчетный период Управлением Федеральной антимонопольной службы по Ямало-Ненецкому автономному округу выдано 1 Предупреждение по признакам нарушения ч. 1 ст. 14.8 Закона о защите конкуренции. Предупреждение исполнено в срок.</w:t>
      </w:r>
    </w:p>
    <w:p w:rsidR="00E25725" w:rsidRPr="00BA7C56" w:rsidRDefault="00E25725" w:rsidP="00BA7C56">
      <w:pPr>
        <w:pStyle w:val="aff0"/>
        <w:ind w:firstLine="720"/>
        <w:jc w:val="both"/>
        <w:rPr>
          <w:sz w:val="26"/>
          <w:szCs w:val="26"/>
        </w:rPr>
      </w:pPr>
    </w:p>
    <w:p w:rsidR="00E25725" w:rsidRPr="00BA7C56" w:rsidRDefault="00E25725" w:rsidP="00BA7C56">
      <w:pPr>
        <w:pStyle w:val="aff0"/>
        <w:ind w:firstLine="720"/>
        <w:jc w:val="both"/>
        <w:rPr>
          <w:sz w:val="26"/>
          <w:szCs w:val="26"/>
        </w:rPr>
      </w:pPr>
      <w:r w:rsidRPr="00BA7C56">
        <w:rPr>
          <w:sz w:val="26"/>
          <w:szCs w:val="26"/>
        </w:rPr>
        <w:t xml:space="preserve">Практика пресечения актов и действий (бездействия) федеральных органов исполнительной власти, органов государственной власти субъектов Российской </w:t>
      </w:r>
      <w:r w:rsidRPr="00BA7C56">
        <w:rPr>
          <w:sz w:val="26"/>
          <w:szCs w:val="26"/>
        </w:rPr>
        <w:lastRenderedPageBreak/>
        <w:t>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E25725" w:rsidRPr="00BA7C56" w:rsidRDefault="00E25725" w:rsidP="00BA7C56">
      <w:pPr>
        <w:pStyle w:val="aff0"/>
        <w:ind w:firstLine="720"/>
        <w:jc w:val="both"/>
        <w:rPr>
          <w:sz w:val="26"/>
          <w:szCs w:val="26"/>
        </w:rPr>
      </w:pPr>
      <w:r w:rsidRPr="00BA7C56">
        <w:rPr>
          <w:sz w:val="26"/>
          <w:szCs w:val="26"/>
        </w:rPr>
        <w:t xml:space="preserve">За отчетный период Управлением Федеральной антимонопольной службы по Ямало-Ненецкому автономному округу по признакам нарушения статьи 15 Закона о защите конкуренции возбуждено 2 дела, по итогам рассмотрения материалов первого дела было принято решение о </w:t>
      </w:r>
      <w:r w:rsidR="0080186D">
        <w:rPr>
          <w:sz w:val="26"/>
          <w:szCs w:val="26"/>
        </w:rPr>
        <w:t>прекращении производства по делу,</w:t>
      </w:r>
      <w:r w:rsidRPr="00BA7C56">
        <w:rPr>
          <w:sz w:val="26"/>
          <w:szCs w:val="26"/>
        </w:rPr>
        <w:t xml:space="preserve"> по итогам рассмотрения материалов второго дела было принято решение о наличии факта нарушения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За отчетный период Управлением Федеральной антимонопольной службы по Ямало-Ненецкому автономному округу выдано 1 Предупреждение по признакам нарушения ст. 15 Закона о защите конкуренции. Предупреждение исполнено в срок.</w:t>
      </w:r>
    </w:p>
    <w:p w:rsidR="00E25725" w:rsidRPr="00BA7C56" w:rsidRDefault="00E25725" w:rsidP="00BA7C56">
      <w:pPr>
        <w:pStyle w:val="aff0"/>
        <w:ind w:firstLine="720"/>
        <w:jc w:val="both"/>
        <w:rPr>
          <w:sz w:val="26"/>
          <w:szCs w:val="26"/>
        </w:rPr>
      </w:pPr>
    </w:p>
    <w:p w:rsidR="00E25725" w:rsidRPr="00BA7C56" w:rsidRDefault="00E25725" w:rsidP="00BA7C56">
      <w:pPr>
        <w:pStyle w:val="aff0"/>
        <w:ind w:firstLine="720"/>
        <w:jc w:val="both"/>
        <w:rPr>
          <w:sz w:val="26"/>
          <w:szCs w:val="26"/>
        </w:rPr>
      </w:pPr>
      <w:r w:rsidRPr="00BA7C56">
        <w:rPr>
          <w:sz w:val="26"/>
          <w:szCs w:val="26"/>
        </w:rPr>
        <w:t>За отчетный период Управлением Федеральной антимонопольной службы по Ямало-Ненецкому автономному округу по признакам нарушения п. 4 ст. 16 Закона о защите конкуренции возбуждено 1 дело, по итогам рассмотрения материалов дела было принято решение о наличии факта нарушения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Стат</w:t>
      </w:r>
      <w:r w:rsidR="00A03121">
        <w:rPr>
          <w:sz w:val="26"/>
          <w:szCs w:val="26"/>
        </w:rPr>
        <w:t>ь</w:t>
      </w:r>
      <w:r w:rsidRPr="00BA7C56">
        <w:rPr>
          <w:sz w:val="26"/>
          <w:szCs w:val="26"/>
        </w:rPr>
        <w:t xml:space="preserve">ей 16 Закона о защите конкуренции, </w:t>
      </w:r>
      <w:r w:rsidR="00ED4C2A">
        <w:rPr>
          <w:sz w:val="26"/>
          <w:szCs w:val="26"/>
        </w:rPr>
        <w:t>у</w:t>
      </w:r>
      <w:r w:rsidRPr="00BA7C56">
        <w:rPr>
          <w:sz w:val="26"/>
          <w:szCs w:val="26"/>
        </w:rPr>
        <w:t>становлен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25725" w:rsidRPr="00BA7C56" w:rsidRDefault="00E25725" w:rsidP="00BA7C56">
      <w:pPr>
        <w:pStyle w:val="aff0"/>
        <w:ind w:firstLine="720"/>
        <w:jc w:val="both"/>
        <w:rPr>
          <w:sz w:val="26"/>
          <w:szCs w:val="26"/>
        </w:rPr>
      </w:pPr>
    </w:p>
    <w:p w:rsidR="00E25725" w:rsidRPr="00BA7C56" w:rsidRDefault="00E25725" w:rsidP="00BA7C56">
      <w:pPr>
        <w:pStyle w:val="aff0"/>
        <w:ind w:firstLine="720"/>
        <w:rPr>
          <w:sz w:val="26"/>
          <w:szCs w:val="26"/>
        </w:rPr>
      </w:pPr>
      <w:r w:rsidRPr="00BA7C56">
        <w:rPr>
          <w:sz w:val="26"/>
          <w:szCs w:val="26"/>
        </w:rPr>
        <w:t>Соблюдение антимонопольных требований к торгам, запросу котировок цен на товары (статья 17 Закона о защите конкуренции)</w:t>
      </w:r>
    </w:p>
    <w:p w:rsidR="00E25725" w:rsidRPr="00BA7C56" w:rsidRDefault="00E25725" w:rsidP="00BA7C56">
      <w:pPr>
        <w:pStyle w:val="aff0"/>
        <w:ind w:firstLine="720"/>
        <w:jc w:val="both"/>
        <w:rPr>
          <w:sz w:val="26"/>
          <w:szCs w:val="26"/>
        </w:rPr>
      </w:pPr>
      <w:r w:rsidRPr="00BA7C56">
        <w:rPr>
          <w:sz w:val="26"/>
          <w:szCs w:val="26"/>
        </w:rPr>
        <w:t>За отчетный период Управлением Федеральной антимонопольной службы по Ямало-Ненецкому автономному округу по признакам нарушения ст. 17 Закона о защите конкуренции возбуждено 4 дела о нарушении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Из них:</w:t>
      </w:r>
    </w:p>
    <w:p w:rsidR="00E25725" w:rsidRPr="00BA7C56" w:rsidRDefault="00E25725" w:rsidP="00BA7C56">
      <w:pPr>
        <w:pStyle w:val="aff0"/>
        <w:ind w:firstLine="720"/>
        <w:jc w:val="both"/>
        <w:rPr>
          <w:sz w:val="26"/>
          <w:szCs w:val="26"/>
        </w:rPr>
      </w:pPr>
      <w:r w:rsidRPr="00BA7C56">
        <w:rPr>
          <w:sz w:val="26"/>
          <w:szCs w:val="26"/>
        </w:rPr>
        <w:t>- по признакам нарушения п. 4 ч. 1 ст. 17 – 1 дело, по итогам рассмотрения материалов дела было принято решение о наличии факта нарушения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 по признакам нарушения ч. 1 ст. 17 - 1 дело, по итогам рассмотрения материалов дела было принято решение о наличии факта нарушения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 по признакам нарушения п. 2 ч. 1 ст. 17 - 1 дело, по итогам рассмотрения материалов дела было принято решение о наличии факта нарушения антимонопольного законодательства;</w:t>
      </w:r>
    </w:p>
    <w:p w:rsidR="00E25725" w:rsidRPr="00BA7C56" w:rsidRDefault="00E25725" w:rsidP="00BA7C56">
      <w:pPr>
        <w:pStyle w:val="aff0"/>
        <w:ind w:firstLine="720"/>
        <w:jc w:val="both"/>
        <w:rPr>
          <w:sz w:val="26"/>
          <w:szCs w:val="26"/>
        </w:rPr>
      </w:pPr>
      <w:r w:rsidRPr="00BA7C56">
        <w:rPr>
          <w:sz w:val="26"/>
          <w:szCs w:val="26"/>
        </w:rPr>
        <w:t>- по признакам нарушения ч. 3 ст. 17 - 1 дело, по итогам рассмотрения материалов дела было принято решение о прекращении производства по делу.</w:t>
      </w:r>
    </w:p>
    <w:p w:rsidR="00E25725" w:rsidRPr="00BA7C56" w:rsidRDefault="00E25725" w:rsidP="00BA7C56">
      <w:pPr>
        <w:pStyle w:val="aff0"/>
        <w:ind w:firstLine="720"/>
        <w:rPr>
          <w:sz w:val="26"/>
          <w:szCs w:val="26"/>
        </w:rPr>
      </w:pPr>
    </w:p>
    <w:p w:rsidR="00E25725" w:rsidRPr="00BA7C56" w:rsidRDefault="00E25725" w:rsidP="00BA7C56">
      <w:pPr>
        <w:pStyle w:val="aff0"/>
        <w:ind w:firstLine="720"/>
        <w:jc w:val="both"/>
        <w:rPr>
          <w:sz w:val="26"/>
          <w:szCs w:val="26"/>
        </w:rPr>
      </w:pPr>
      <w:r w:rsidRPr="00BA7C56">
        <w:rPr>
          <w:sz w:val="26"/>
          <w:szCs w:val="26"/>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E25725" w:rsidRPr="00BA7C56" w:rsidRDefault="00E25725" w:rsidP="00BA7C56">
      <w:pPr>
        <w:pStyle w:val="aff0"/>
        <w:ind w:firstLine="720"/>
        <w:jc w:val="both"/>
        <w:rPr>
          <w:sz w:val="26"/>
          <w:szCs w:val="26"/>
        </w:rPr>
      </w:pPr>
      <w:r w:rsidRPr="00BA7C56">
        <w:rPr>
          <w:sz w:val="26"/>
          <w:szCs w:val="26"/>
        </w:rPr>
        <w:t>За отчетный период Управлением Федеральной антимонопольной службы по Ямало-Ненецкому автономному округу по признакам нарушения ст. 17.1 Закона о защите конкуренции возбуждено 2 дела о нарушении антимонопольного законодательства, по итогам рассмотрения материалов указанных дел были приняты решения о наличии фактов нарушения антимонопольного законодательства.</w:t>
      </w:r>
    </w:p>
    <w:p w:rsidR="00E25725" w:rsidRPr="00BA7C56" w:rsidRDefault="00E25725" w:rsidP="00BA7C56">
      <w:pPr>
        <w:pStyle w:val="aff0"/>
        <w:ind w:firstLine="720"/>
        <w:jc w:val="both"/>
        <w:rPr>
          <w:sz w:val="26"/>
          <w:szCs w:val="26"/>
        </w:rPr>
      </w:pPr>
    </w:p>
    <w:p w:rsidR="00E25725" w:rsidRPr="00BA7C56" w:rsidRDefault="00E25725" w:rsidP="00BA7C56">
      <w:pPr>
        <w:ind w:firstLine="720"/>
        <w:jc w:val="both"/>
        <w:rPr>
          <w:sz w:val="26"/>
          <w:szCs w:val="26"/>
        </w:rPr>
      </w:pPr>
      <w:r w:rsidRPr="00BA7C56">
        <w:rPr>
          <w:sz w:val="26"/>
          <w:szCs w:val="26"/>
        </w:rPr>
        <w:t>Организация и проведение проверок органов власти и некоммерческих организаций.</w:t>
      </w:r>
    </w:p>
    <w:p w:rsidR="00E25725" w:rsidRPr="00BA7C56" w:rsidRDefault="00E25725" w:rsidP="00BA7C56">
      <w:pPr>
        <w:pStyle w:val="aff0"/>
        <w:ind w:firstLine="720"/>
        <w:jc w:val="both"/>
        <w:rPr>
          <w:sz w:val="26"/>
          <w:szCs w:val="26"/>
        </w:rPr>
      </w:pPr>
      <w:r w:rsidRPr="00BA7C56">
        <w:rPr>
          <w:sz w:val="26"/>
          <w:szCs w:val="26"/>
        </w:rPr>
        <w:t>За отчетный период Управлением Федеральной антимонопольной службы по Ямало-Ненецкому автономному округу проведена 1 плановая проверка в отношении органа местного самоуправления Ямало-Ненецкого автономного округа. 3 внеплановые проверки в отношении хозяйствующих субъектов, осуществляющих торговлю продовольственными товарами на территории автономного округа.</w:t>
      </w:r>
    </w:p>
    <w:p w:rsidR="00E25725" w:rsidRPr="00E25725" w:rsidRDefault="00E25725" w:rsidP="0097152B">
      <w:pPr>
        <w:pStyle w:val="23"/>
        <w:tabs>
          <w:tab w:val="left" w:pos="9639"/>
        </w:tabs>
        <w:ind w:left="0" w:firstLine="709"/>
        <w:contextualSpacing/>
        <w:jc w:val="both"/>
        <w:rPr>
          <w:b/>
          <w:sz w:val="10"/>
          <w:szCs w:val="10"/>
        </w:rPr>
      </w:pPr>
    </w:p>
    <w:p w:rsidR="004B2A67" w:rsidRPr="00995438" w:rsidRDefault="004B2A67" w:rsidP="004B2A67">
      <w:pPr>
        <w:pStyle w:val="37"/>
        <w:tabs>
          <w:tab w:val="left" w:pos="9639"/>
        </w:tabs>
        <w:ind w:left="0" w:firstLine="709"/>
        <w:jc w:val="both"/>
        <w:rPr>
          <w:i/>
          <w:sz w:val="26"/>
          <w:szCs w:val="26"/>
          <w:u w:val="single"/>
        </w:rPr>
      </w:pPr>
      <w:r w:rsidRPr="00995438">
        <w:rPr>
          <w:i/>
          <w:sz w:val="26"/>
          <w:szCs w:val="26"/>
          <w:u w:val="single"/>
        </w:rPr>
        <w:t>Пример:</w:t>
      </w:r>
    </w:p>
    <w:p w:rsidR="0055322A" w:rsidRPr="00FC435C" w:rsidRDefault="0055322A" w:rsidP="0055322A">
      <w:pPr>
        <w:ind w:right="-1" w:firstLine="709"/>
        <w:jc w:val="both"/>
        <w:rPr>
          <w:i/>
          <w:sz w:val="26"/>
          <w:szCs w:val="26"/>
        </w:rPr>
      </w:pPr>
      <w:r w:rsidRPr="00FC435C">
        <w:rPr>
          <w:i/>
          <w:sz w:val="26"/>
          <w:szCs w:val="26"/>
        </w:rPr>
        <w:t>В Управление Федеральной антимонопольной службы по Ямало-Ненецкому автономному округу, поступили материалы проверки (</w:t>
      </w:r>
      <w:proofErr w:type="spellStart"/>
      <w:r w:rsidRPr="00FC435C">
        <w:rPr>
          <w:i/>
          <w:sz w:val="26"/>
          <w:szCs w:val="26"/>
        </w:rPr>
        <w:t>вх</w:t>
      </w:r>
      <w:proofErr w:type="spellEnd"/>
      <w:r w:rsidRPr="00FC435C">
        <w:rPr>
          <w:i/>
          <w:sz w:val="26"/>
          <w:szCs w:val="26"/>
        </w:rPr>
        <w:t xml:space="preserve">. 2570 от 23.04.2020) </w:t>
      </w:r>
      <w:r>
        <w:rPr>
          <w:i/>
          <w:sz w:val="26"/>
          <w:szCs w:val="26"/>
        </w:rPr>
        <w:t>П</w:t>
      </w:r>
      <w:r w:rsidRPr="00FC435C">
        <w:rPr>
          <w:i/>
          <w:sz w:val="26"/>
          <w:szCs w:val="26"/>
        </w:rPr>
        <w:t>рокуратуры района проведенной в отношении Управление муниципального имущества администрации муниципального образования на предмет законности заключения муниципального контракта</w:t>
      </w:r>
      <w:r>
        <w:rPr>
          <w:i/>
          <w:sz w:val="26"/>
          <w:szCs w:val="26"/>
        </w:rPr>
        <w:t>.</w:t>
      </w:r>
    </w:p>
    <w:p w:rsidR="0055322A" w:rsidRPr="00FC435C" w:rsidRDefault="0055322A" w:rsidP="0055322A">
      <w:pPr>
        <w:ind w:firstLine="709"/>
        <w:jc w:val="both"/>
        <w:rPr>
          <w:i/>
          <w:color w:val="000000"/>
          <w:sz w:val="26"/>
          <w:szCs w:val="26"/>
          <w:lang w:bidi="ru-RU"/>
        </w:rPr>
      </w:pPr>
      <w:r w:rsidRPr="00FC435C">
        <w:rPr>
          <w:i/>
          <w:sz w:val="26"/>
          <w:szCs w:val="26"/>
        </w:rPr>
        <w:t>Управление Федеральной антимонопольной службы по Ямало-Ненецкому автономному округу, в ходе рассмотрения указанных материалов</w:t>
      </w:r>
      <w:r w:rsidRPr="00FC435C">
        <w:rPr>
          <w:i/>
          <w:color w:val="000000"/>
          <w:sz w:val="26"/>
          <w:szCs w:val="26"/>
          <w:lang w:bidi="ru-RU"/>
        </w:rPr>
        <w:t xml:space="preserve"> установлено следующее: </w:t>
      </w:r>
    </w:p>
    <w:p w:rsidR="0055322A" w:rsidRPr="00FC435C" w:rsidRDefault="0055322A" w:rsidP="0055322A">
      <w:pPr>
        <w:pStyle w:val="23"/>
        <w:tabs>
          <w:tab w:val="left" w:pos="9639"/>
        </w:tabs>
        <w:ind w:left="0" w:firstLine="709"/>
        <w:contextualSpacing/>
        <w:jc w:val="both"/>
        <w:rPr>
          <w:i/>
          <w:sz w:val="26"/>
          <w:szCs w:val="26"/>
        </w:rPr>
      </w:pPr>
      <w:r w:rsidRPr="00FC435C">
        <w:rPr>
          <w:i/>
          <w:sz w:val="26"/>
          <w:szCs w:val="26"/>
        </w:rPr>
        <w:t>В целях реализации Государственной программы, Постановлением Администрации муниципального образования, в соответствие со ст. 39.11 Земельного кодекса РФ, п. 2 ст. 3.3 ФЗ № 137 от 21.10.2001г. «О ведении в действие Земельного кодекса РФ» принято решение о проведении аукциона по продаже права на заключение договора аренды земельного участка</w:t>
      </w:r>
    </w:p>
    <w:p w:rsidR="0055322A" w:rsidRPr="00FC435C" w:rsidRDefault="0055322A" w:rsidP="0055322A">
      <w:pPr>
        <w:ind w:firstLine="709"/>
        <w:jc w:val="both"/>
        <w:rPr>
          <w:i/>
          <w:sz w:val="26"/>
          <w:szCs w:val="26"/>
        </w:rPr>
      </w:pPr>
      <w:r w:rsidRPr="00FC435C">
        <w:rPr>
          <w:i/>
          <w:sz w:val="26"/>
          <w:szCs w:val="26"/>
        </w:rPr>
        <w:t>Аукцион признан несостоявшимся, в соответствии с п. 14 статьи 39.12 Земельного Кодекса РФ, так как подана только одна заявка на участие в аукционе.</w:t>
      </w:r>
    </w:p>
    <w:p w:rsidR="0055322A" w:rsidRDefault="0055322A" w:rsidP="0055322A">
      <w:pPr>
        <w:ind w:firstLine="709"/>
        <w:jc w:val="both"/>
        <w:rPr>
          <w:i/>
          <w:sz w:val="26"/>
          <w:szCs w:val="26"/>
        </w:rPr>
      </w:pPr>
      <w:r w:rsidRPr="00FC435C">
        <w:rPr>
          <w:i/>
          <w:sz w:val="26"/>
          <w:szCs w:val="26"/>
        </w:rPr>
        <w:t>На основании п.14 статьи 39.12 Земельного Кодекса РФ, договор аренды земельного участка, под строительство объекта «Лыжная база», заключен с обществом с ограниченной ответственностью «К»</w:t>
      </w:r>
      <w:r>
        <w:rPr>
          <w:i/>
          <w:sz w:val="26"/>
          <w:szCs w:val="26"/>
        </w:rPr>
        <w:t>.</w:t>
      </w:r>
    </w:p>
    <w:p w:rsidR="0055322A" w:rsidRPr="00FC435C" w:rsidRDefault="0055322A" w:rsidP="0055322A">
      <w:pPr>
        <w:ind w:firstLine="709"/>
        <w:jc w:val="both"/>
        <w:rPr>
          <w:i/>
          <w:sz w:val="26"/>
          <w:szCs w:val="26"/>
        </w:rPr>
      </w:pPr>
      <w:r w:rsidRPr="00FC435C">
        <w:rPr>
          <w:i/>
          <w:sz w:val="26"/>
          <w:szCs w:val="26"/>
        </w:rPr>
        <w:t xml:space="preserve">26 декабря 2019 года между управлением муниципального имущества Администрации и обществом с ограниченной ответственностью «К» был заключен муниципальный контракт </w:t>
      </w:r>
      <w:proofErr w:type="gramStart"/>
      <w:r w:rsidRPr="00D27BE7">
        <w:rPr>
          <w:b/>
          <w:i/>
          <w:sz w:val="26"/>
          <w:szCs w:val="26"/>
          <w:u w:val="single"/>
        </w:rPr>
        <w:t>На</w:t>
      </w:r>
      <w:proofErr w:type="gramEnd"/>
      <w:r w:rsidRPr="00D27BE7">
        <w:rPr>
          <w:b/>
          <w:i/>
          <w:sz w:val="26"/>
          <w:szCs w:val="26"/>
          <w:u w:val="single"/>
        </w:rPr>
        <w:t xml:space="preserve"> приобретение объектов недвижимого имущества в муниципальную собственность: «Модульная лыжная база»</w:t>
      </w:r>
      <w:r w:rsidRPr="00D27BE7">
        <w:rPr>
          <w:b/>
          <w:i/>
          <w:sz w:val="26"/>
          <w:szCs w:val="26"/>
        </w:rPr>
        <w:t>.</w:t>
      </w:r>
      <w:r w:rsidRPr="00FC435C">
        <w:rPr>
          <w:i/>
          <w:sz w:val="26"/>
          <w:szCs w:val="26"/>
        </w:rPr>
        <w:t xml:space="preserve"> Муниципальный контракт был заключен в соответствии с п. 31 ч. 1 ст.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55322A" w:rsidRPr="002903FD" w:rsidRDefault="0055322A" w:rsidP="0055322A">
      <w:pPr>
        <w:pStyle w:val="23"/>
        <w:tabs>
          <w:tab w:val="left" w:pos="9639"/>
        </w:tabs>
        <w:ind w:left="0" w:firstLine="709"/>
        <w:contextualSpacing/>
        <w:jc w:val="both"/>
        <w:rPr>
          <w:sz w:val="10"/>
          <w:szCs w:val="10"/>
        </w:rPr>
      </w:pPr>
    </w:p>
    <w:p w:rsidR="0055322A" w:rsidRPr="00FC435C" w:rsidRDefault="0055322A" w:rsidP="0055322A">
      <w:pPr>
        <w:autoSpaceDE w:val="0"/>
        <w:autoSpaceDN w:val="0"/>
        <w:adjustRightInd w:val="0"/>
        <w:ind w:firstLine="709"/>
        <w:jc w:val="both"/>
        <w:rPr>
          <w:i/>
          <w:sz w:val="26"/>
          <w:szCs w:val="26"/>
        </w:rPr>
      </w:pPr>
      <w:r w:rsidRPr="00FC435C">
        <w:rPr>
          <w:i/>
          <w:sz w:val="26"/>
          <w:szCs w:val="26"/>
        </w:rPr>
        <w:t xml:space="preserve">В силу </w:t>
      </w:r>
      <w:hyperlink r:id="rId10" w:history="1">
        <w:r w:rsidRPr="00FC435C">
          <w:rPr>
            <w:rStyle w:val="af8"/>
            <w:i/>
            <w:sz w:val="26"/>
            <w:szCs w:val="26"/>
          </w:rPr>
          <w:t>п. 26 ч. 1 ст.15</w:t>
        </w:r>
      </w:hyperlink>
      <w:r w:rsidRPr="00FC435C">
        <w:rPr>
          <w:i/>
          <w:sz w:val="26"/>
          <w:szCs w:val="26"/>
        </w:rPr>
        <w:t xml:space="preserve"> Закона о МСУ к вопросам местного значения муниципального района относится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5322A" w:rsidRPr="00FC435C" w:rsidRDefault="0055322A" w:rsidP="0055322A">
      <w:pPr>
        <w:autoSpaceDE w:val="0"/>
        <w:autoSpaceDN w:val="0"/>
        <w:adjustRightInd w:val="0"/>
        <w:ind w:firstLine="709"/>
        <w:jc w:val="both"/>
        <w:rPr>
          <w:i/>
          <w:sz w:val="26"/>
          <w:szCs w:val="26"/>
        </w:rPr>
      </w:pPr>
      <w:r w:rsidRPr="00FC435C">
        <w:rPr>
          <w:i/>
          <w:sz w:val="26"/>
          <w:szCs w:val="26"/>
        </w:rPr>
        <w:lastRenderedPageBreak/>
        <w:t>Согласно пункту 3 части 1 статьи 17 Закона № 131-ФЗ в целях решения вопросов местного значения органы местного самоуправления обладают, среди прочего полномочиями по осуществлению закупок товаров, работ, услуг для обеспечения муниципальных нужд.</w:t>
      </w:r>
    </w:p>
    <w:p w:rsidR="0055322A" w:rsidRPr="00FC435C" w:rsidRDefault="0055322A" w:rsidP="0055322A">
      <w:pPr>
        <w:autoSpaceDE w:val="0"/>
        <w:autoSpaceDN w:val="0"/>
        <w:adjustRightInd w:val="0"/>
        <w:ind w:firstLine="709"/>
        <w:jc w:val="both"/>
        <w:rPr>
          <w:i/>
          <w:sz w:val="26"/>
          <w:szCs w:val="26"/>
        </w:rPr>
      </w:pPr>
      <w:r w:rsidRPr="00FC435C">
        <w:rPr>
          <w:i/>
          <w:sz w:val="26"/>
          <w:szCs w:val="26"/>
        </w:rPr>
        <w:t>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 (часть 2 статьи 18 Закона № 131-ФЗ).</w:t>
      </w:r>
    </w:p>
    <w:p w:rsidR="0055322A" w:rsidRPr="00FC435C" w:rsidRDefault="0055322A" w:rsidP="0055322A">
      <w:pPr>
        <w:ind w:firstLine="709"/>
        <w:jc w:val="both"/>
        <w:rPr>
          <w:i/>
          <w:sz w:val="26"/>
          <w:szCs w:val="26"/>
        </w:rPr>
      </w:pPr>
      <w:r w:rsidRPr="00FC435C">
        <w:rPr>
          <w:i/>
          <w:sz w:val="26"/>
          <w:szCs w:val="26"/>
        </w:rPr>
        <w:t>В соответствии с частью 1 статьи 54 Закона № 131-ФЗ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322A" w:rsidRPr="00FC435C" w:rsidRDefault="0055322A" w:rsidP="0055322A">
      <w:pPr>
        <w:ind w:firstLine="709"/>
        <w:jc w:val="both"/>
        <w:rPr>
          <w:i/>
          <w:sz w:val="26"/>
          <w:szCs w:val="26"/>
        </w:rPr>
      </w:pPr>
      <w:r w:rsidRPr="00FC435C">
        <w:rPr>
          <w:i/>
          <w:sz w:val="26"/>
          <w:szCs w:val="26"/>
        </w:rPr>
        <w:t xml:space="preserve">Следовательно, одним из полномочий органов местного самоуправления городского поселения, муниципального района относятся полномочия, предусмотренные </w:t>
      </w:r>
      <w:hyperlink r:id="rId11" w:history="1">
        <w:r w:rsidRPr="00FC435C">
          <w:rPr>
            <w:rStyle w:val="af8"/>
            <w:i/>
            <w:sz w:val="26"/>
            <w:szCs w:val="26"/>
          </w:rPr>
          <w:t>п. 14 ч. 1 ст. 14</w:t>
        </w:r>
      </w:hyperlink>
      <w:r w:rsidRPr="00FC435C">
        <w:rPr>
          <w:i/>
          <w:sz w:val="26"/>
          <w:szCs w:val="26"/>
        </w:rPr>
        <w:t>, п. 26 ч. 1 ст. 15 Закона о МСУ, а значит - являются муниципальной нуждой. В связи с чем, заключение муниципальных контрактов с подрядчиками должно основываться на положениях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5322A" w:rsidRPr="00BB44F1" w:rsidRDefault="0055322A" w:rsidP="0055322A">
      <w:pPr>
        <w:autoSpaceDE w:val="0"/>
        <w:autoSpaceDN w:val="0"/>
        <w:adjustRightInd w:val="0"/>
        <w:ind w:firstLine="709"/>
        <w:jc w:val="both"/>
        <w:rPr>
          <w:i/>
          <w:sz w:val="10"/>
          <w:szCs w:val="10"/>
        </w:rPr>
      </w:pPr>
    </w:p>
    <w:p w:rsidR="0055322A" w:rsidRPr="002903FD" w:rsidRDefault="0055322A" w:rsidP="0055322A">
      <w:pPr>
        <w:ind w:firstLine="709"/>
        <w:jc w:val="both"/>
        <w:rPr>
          <w:i/>
          <w:sz w:val="26"/>
          <w:szCs w:val="26"/>
        </w:rPr>
      </w:pPr>
      <w:r w:rsidRPr="002903FD">
        <w:rPr>
          <w:i/>
          <w:sz w:val="26"/>
          <w:szCs w:val="26"/>
        </w:rPr>
        <w:t>В результате заключения Договора аренды земельного участка заключенного между Администрация муниципального образования поселок и ООО «К», Муниципального контракта на приобретение объектов недвижимого имущества в муниципальную собств</w:t>
      </w:r>
      <w:r>
        <w:rPr>
          <w:i/>
          <w:sz w:val="26"/>
          <w:szCs w:val="26"/>
        </w:rPr>
        <w:t xml:space="preserve">енность «Модульная лыжная база </w:t>
      </w:r>
      <w:r w:rsidRPr="002903FD">
        <w:rPr>
          <w:i/>
          <w:sz w:val="26"/>
          <w:szCs w:val="26"/>
        </w:rPr>
        <w:t>» заключенного между управлением муниципального имущества Администрации муниципального имущества и ООО «К», в нарушение требований действующего законодательства, ООО «К» получило доступ к оказанию услуг по максимально возможной цене без участия в какой-либо конкурентной борьбе без подачи предложений о снижении цены контракта в соответствие с Законом о контрактной системе.</w:t>
      </w:r>
    </w:p>
    <w:p w:rsidR="0055322A" w:rsidRPr="002903FD" w:rsidRDefault="0055322A" w:rsidP="0055322A">
      <w:pPr>
        <w:ind w:firstLine="709"/>
        <w:jc w:val="both"/>
        <w:rPr>
          <w:i/>
          <w:sz w:val="26"/>
          <w:szCs w:val="26"/>
        </w:rPr>
      </w:pPr>
      <w:r w:rsidRPr="002903FD">
        <w:rPr>
          <w:i/>
          <w:sz w:val="26"/>
          <w:szCs w:val="26"/>
        </w:rPr>
        <w:t>Заключение договора с единственным поставщиком и отсутствие конкурентных процедур способствовало созданию преимущественного положения единственного поставщика и лишило возможности других хозяйствующих субъектов, осуществляющих аналогичную деятельность, реализовать свое право на заключение контракта.</w:t>
      </w:r>
    </w:p>
    <w:p w:rsidR="0055322A" w:rsidRPr="002903FD" w:rsidRDefault="0055322A" w:rsidP="0055322A">
      <w:pPr>
        <w:ind w:firstLine="709"/>
        <w:jc w:val="both"/>
        <w:rPr>
          <w:i/>
          <w:sz w:val="26"/>
          <w:szCs w:val="26"/>
        </w:rPr>
      </w:pPr>
      <w:r w:rsidRPr="002903FD">
        <w:rPr>
          <w:i/>
          <w:sz w:val="26"/>
          <w:szCs w:val="26"/>
        </w:rPr>
        <w:t>Несоблюдение процедуры закупок нарушило права иных хозяйствующих субъектов - участников данного товарного рынка, с которыми государственный контракт не заключен вследствие пр</w:t>
      </w:r>
      <w:r>
        <w:rPr>
          <w:i/>
          <w:sz w:val="26"/>
          <w:szCs w:val="26"/>
        </w:rPr>
        <w:t>едоставления преимущества ООО «</w:t>
      </w:r>
      <w:r w:rsidRPr="002903FD">
        <w:rPr>
          <w:i/>
          <w:sz w:val="26"/>
          <w:szCs w:val="26"/>
        </w:rPr>
        <w:t>К».</w:t>
      </w:r>
    </w:p>
    <w:p w:rsidR="0055322A" w:rsidRPr="002903FD" w:rsidRDefault="0055322A" w:rsidP="0055322A">
      <w:pPr>
        <w:ind w:firstLine="709"/>
        <w:jc w:val="both"/>
        <w:rPr>
          <w:i/>
          <w:sz w:val="26"/>
          <w:szCs w:val="26"/>
        </w:rPr>
      </w:pPr>
      <w:r w:rsidRPr="002903FD">
        <w:rPr>
          <w:i/>
          <w:sz w:val="26"/>
          <w:szCs w:val="26"/>
        </w:rPr>
        <w:t xml:space="preserve">В рассматриваемом случае принятию решения о размещении заказа у единственного поставщика и заключению контракта без проведения торгов предшествовала последовательность действий, являющаяся свидетельством достигнутого между Администрации муниципального образования, Администрации муниципального образования, Управления муниципального имущества администрации муниципального образования </w:t>
      </w:r>
      <w:r>
        <w:rPr>
          <w:i/>
          <w:sz w:val="26"/>
          <w:szCs w:val="26"/>
        </w:rPr>
        <w:t>и ООО «</w:t>
      </w:r>
      <w:r w:rsidRPr="002903FD">
        <w:rPr>
          <w:i/>
          <w:sz w:val="26"/>
          <w:szCs w:val="26"/>
        </w:rPr>
        <w:t xml:space="preserve">К» соглашения, направленного на строительство и приобретение за счет бюджетных средств здания Модульной лыжной базы без использования конкурентных процедур, по завышенной рыночной цене, которое привело и (или) могло привести к </w:t>
      </w:r>
      <w:proofErr w:type="spellStart"/>
      <w:r w:rsidRPr="002903FD">
        <w:rPr>
          <w:i/>
          <w:sz w:val="26"/>
          <w:szCs w:val="26"/>
        </w:rPr>
        <w:t>антиконкурентным</w:t>
      </w:r>
      <w:proofErr w:type="spellEnd"/>
      <w:r w:rsidRPr="002903FD">
        <w:rPr>
          <w:i/>
          <w:sz w:val="26"/>
          <w:szCs w:val="26"/>
        </w:rPr>
        <w:t xml:space="preserve"> последствиям. </w:t>
      </w:r>
    </w:p>
    <w:p w:rsidR="0055322A" w:rsidRPr="002903FD" w:rsidRDefault="0055322A" w:rsidP="0055322A">
      <w:pPr>
        <w:autoSpaceDE w:val="0"/>
        <w:autoSpaceDN w:val="0"/>
        <w:adjustRightInd w:val="0"/>
        <w:ind w:firstLine="709"/>
        <w:jc w:val="both"/>
        <w:rPr>
          <w:i/>
          <w:sz w:val="26"/>
          <w:szCs w:val="26"/>
        </w:rPr>
      </w:pPr>
      <w:r w:rsidRPr="002903FD">
        <w:rPr>
          <w:i/>
          <w:sz w:val="26"/>
          <w:szCs w:val="26"/>
        </w:rPr>
        <w:t>Сам по себе факт проведения аукциона на право заключения договора аренды земельного участка не является свидетельством «прозрачной» процедуры на рынке выполнения работ по строительству недвижимого имущества в обеспечение муниципальных нужд.</w:t>
      </w:r>
    </w:p>
    <w:p w:rsidR="0055322A" w:rsidRPr="00BB44F1" w:rsidRDefault="0055322A" w:rsidP="0055322A">
      <w:pPr>
        <w:pStyle w:val="aff"/>
        <w:spacing w:before="0" w:beforeAutospacing="0" w:after="0" w:afterAutospacing="0"/>
        <w:ind w:firstLine="709"/>
        <w:contextualSpacing/>
        <w:jc w:val="both"/>
        <w:rPr>
          <w:i/>
          <w:sz w:val="26"/>
          <w:szCs w:val="26"/>
        </w:rPr>
      </w:pPr>
      <w:r w:rsidRPr="00BB44F1">
        <w:rPr>
          <w:i/>
          <w:sz w:val="26"/>
          <w:szCs w:val="26"/>
        </w:rPr>
        <w:t>Согласно п. 4 ст. 16 Федерального закона от 26.07.2006 г. №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55322A" w:rsidRPr="00BB44F1" w:rsidRDefault="0055322A" w:rsidP="0055322A">
      <w:pPr>
        <w:autoSpaceDE w:val="0"/>
        <w:autoSpaceDN w:val="0"/>
        <w:adjustRightInd w:val="0"/>
        <w:ind w:firstLine="709"/>
        <w:jc w:val="both"/>
        <w:rPr>
          <w:i/>
          <w:sz w:val="26"/>
          <w:szCs w:val="26"/>
        </w:rPr>
      </w:pPr>
      <w:r w:rsidRPr="00BB44F1">
        <w:rPr>
          <w:i/>
          <w:sz w:val="26"/>
          <w:szCs w:val="26"/>
        </w:rPr>
        <w:t xml:space="preserve">При этом, из анализа положений </w:t>
      </w:r>
      <w:hyperlink r:id="rId12" w:history="1">
        <w:r w:rsidRPr="00BB44F1">
          <w:rPr>
            <w:rStyle w:val="af8"/>
            <w:i/>
            <w:sz w:val="26"/>
            <w:szCs w:val="26"/>
          </w:rPr>
          <w:t>статьи 16</w:t>
        </w:r>
      </w:hyperlink>
      <w:r w:rsidRPr="00BB44F1">
        <w:rPr>
          <w:i/>
          <w:sz w:val="26"/>
          <w:szCs w:val="26"/>
        </w:rPr>
        <w:t xml:space="preserve"> Закона о защите конкуренции следует, что достаточным основанием для вывода о нарушении названной </w:t>
      </w:r>
      <w:hyperlink r:id="rId13" w:history="1">
        <w:r w:rsidRPr="00BB44F1">
          <w:rPr>
            <w:rStyle w:val="af8"/>
            <w:i/>
            <w:sz w:val="26"/>
            <w:szCs w:val="26"/>
          </w:rPr>
          <w:t>статьи</w:t>
        </w:r>
      </w:hyperlink>
      <w:r w:rsidRPr="00BB44F1">
        <w:rPr>
          <w:i/>
          <w:sz w:val="26"/>
          <w:szCs w:val="26"/>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BA7C56" w:rsidRPr="00BB44F1" w:rsidRDefault="0055322A" w:rsidP="00BB44F1">
      <w:pPr>
        <w:autoSpaceDE w:val="0"/>
        <w:autoSpaceDN w:val="0"/>
        <w:adjustRightInd w:val="0"/>
        <w:ind w:firstLine="709"/>
        <w:jc w:val="both"/>
        <w:rPr>
          <w:b/>
          <w:i/>
          <w:sz w:val="26"/>
          <w:szCs w:val="26"/>
        </w:rPr>
      </w:pPr>
      <w:r w:rsidRPr="00BB44F1">
        <w:rPr>
          <w:i/>
          <w:sz w:val="26"/>
          <w:szCs w:val="26"/>
        </w:rPr>
        <w:t>Таким образом, антимонопольным органом установлено в действиях (бездействиях) Администрации муниципального образования, Администрации муниципального образования район, Управления муниципального имущества администрации муниципального образования район и ООО «К» признаки нарушения п. 4 ст. 16 Федерального закона № 135-Ф3 от 26.07.2006г. «О защите конкуренции», выразившихся в достижении и реализации соглашения, направленного на приобретение в муниципальную собственность недвижимого имущества «Модульная лыжная база» в нарушение требований действующего законодательства, что приводит или может привести к ограничению доступа хозяйствующих субъектов на рынке выполнения работ по строительству зданий на территории муниципального образования</w:t>
      </w:r>
      <w:r w:rsidRPr="00BB44F1">
        <w:rPr>
          <w:b/>
          <w:i/>
          <w:sz w:val="26"/>
          <w:szCs w:val="26"/>
        </w:rPr>
        <w:t xml:space="preserve">. </w:t>
      </w:r>
    </w:p>
    <w:p w:rsidR="00BB44F1" w:rsidRPr="00BB44F1" w:rsidRDefault="00BB44F1" w:rsidP="00BB44F1">
      <w:pPr>
        <w:autoSpaceDE w:val="0"/>
        <w:autoSpaceDN w:val="0"/>
        <w:adjustRightInd w:val="0"/>
        <w:ind w:firstLine="709"/>
        <w:jc w:val="both"/>
        <w:rPr>
          <w:b/>
          <w:i/>
          <w:sz w:val="26"/>
          <w:szCs w:val="26"/>
        </w:rPr>
      </w:pPr>
      <w:r w:rsidRPr="00BB44F1">
        <w:rPr>
          <w:b/>
          <w:i/>
          <w:sz w:val="26"/>
          <w:szCs w:val="26"/>
        </w:rPr>
        <w:t xml:space="preserve">Решением антимонопольного органа </w:t>
      </w:r>
      <w:r w:rsidRPr="00BB44F1">
        <w:rPr>
          <w:sz w:val="26"/>
          <w:szCs w:val="26"/>
        </w:rPr>
        <w:t xml:space="preserve">в действиях Администрации муниципального образования п. </w:t>
      </w:r>
      <w:proofErr w:type="spellStart"/>
      <w:r w:rsidRPr="00BB44F1">
        <w:rPr>
          <w:sz w:val="26"/>
          <w:szCs w:val="26"/>
        </w:rPr>
        <w:t>Харп</w:t>
      </w:r>
      <w:proofErr w:type="spellEnd"/>
      <w:r w:rsidRPr="00BB44F1">
        <w:rPr>
          <w:sz w:val="26"/>
          <w:szCs w:val="26"/>
        </w:rPr>
        <w:t>, Администрации муниципального образования Приуральский район, Управления муниципального имущества администрации муниципального образования Приуральский район, ООО «ДСК»</w:t>
      </w:r>
      <w:r w:rsidRPr="00BB44F1">
        <w:rPr>
          <w:rFonts w:eastAsia="Batang"/>
          <w:sz w:val="26"/>
          <w:szCs w:val="26"/>
        </w:rPr>
        <w:t>,</w:t>
      </w:r>
      <w:r w:rsidRPr="00BB44F1">
        <w:rPr>
          <w:sz w:val="26"/>
          <w:szCs w:val="26"/>
        </w:rPr>
        <w:t xml:space="preserve"> признан факт нарушения пункта 4 статьи 16 Федерального закона от 26.07.2006 года № 135-ФЗ «О защите конкуренции», выразившийся в достижении и реализации соглашения, направленного на приобретение в муниципальную собственность недвижимого имущества «Модульная лыжная база в п. </w:t>
      </w:r>
      <w:proofErr w:type="spellStart"/>
      <w:r w:rsidRPr="00BB44F1">
        <w:rPr>
          <w:sz w:val="26"/>
          <w:szCs w:val="26"/>
        </w:rPr>
        <w:t>Харп</w:t>
      </w:r>
      <w:proofErr w:type="spellEnd"/>
      <w:r w:rsidRPr="00BB44F1">
        <w:rPr>
          <w:sz w:val="26"/>
          <w:szCs w:val="26"/>
        </w:rPr>
        <w:t xml:space="preserve">» в нарушение требований действующего законодательства, что приводит или может привести к ограничению доступа хозяйствующих субъектов на рынок выполнения работ по строительству зданий на территории муниципального образования п. </w:t>
      </w:r>
      <w:proofErr w:type="spellStart"/>
      <w:r w:rsidRPr="00BB44F1">
        <w:rPr>
          <w:sz w:val="26"/>
          <w:szCs w:val="26"/>
        </w:rPr>
        <w:t>Харп</w:t>
      </w:r>
      <w:proofErr w:type="spellEnd"/>
      <w:r w:rsidRPr="00BB44F1">
        <w:rPr>
          <w:sz w:val="26"/>
          <w:szCs w:val="26"/>
        </w:rPr>
        <w:t>,</w:t>
      </w:r>
    </w:p>
    <w:p w:rsidR="00BA7C56" w:rsidRPr="00F77E48" w:rsidRDefault="00BA7C56" w:rsidP="00BB44F1">
      <w:pPr>
        <w:ind w:firstLine="720"/>
        <w:jc w:val="both"/>
        <w:rPr>
          <w:sz w:val="10"/>
          <w:szCs w:val="10"/>
        </w:rPr>
      </w:pPr>
    </w:p>
    <w:p w:rsidR="00F77E48" w:rsidRPr="00F77E48" w:rsidRDefault="00BB44F1" w:rsidP="00F77E48">
      <w:pPr>
        <w:ind w:firstLine="720"/>
        <w:jc w:val="both"/>
        <w:rPr>
          <w:sz w:val="26"/>
          <w:szCs w:val="26"/>
        </w:rPr>
      </w:pPr>
      <w:r w:rsidRPr="00BB44F1">
        <w:rPr>
          <w:sz w:val="26"/>
          <w:szCs w:val="26"/>
        </w:rPr>
        <w:t xml:space="preserve">В настоящее время ответственные должностные лица органов местного самоуправления </w:t>
      </w:r>
      <w:r w:rsidR="00F77E48">
        <w:rPr>
          <w:sz w:val="26"/>
          <w:szCs w:val="26"/>
        </w:rPr>
        <w:t xml:space="preserve">привлечены к административной ответственности по </w:t>
      </w:r>
      <w:r w:rsidR="00F77E48" w:rsidRPr="00904A64">
        <w:rPr>
          <w:rFonts w:eastAsia="Calibri"/>
          <w:sz w:val="26"/>
          <w:szCs w:val="26"/>
        </w:rPr>
        <w:t>ч</w:t>
      </w:r>
      <w:r w:rsidR="00F77E48">
        <w:rPr>
          <w:rFonts w:eastAsia="Calibri"/>
          <w:sz w:val="26"/>
          <w:szCs w:val="26"/>
        </w:rPr>
        <w:t>.</w:t>
      </w:r>
      <w:r w:rsidR="00F77E48" w:rsidRPr="00904A64">
        <w:rPr>
          <w:rFonts w:eastAsia="Calibri"/>
          <w:sz w:val="26"/>
          <w:szCs w:val="26"/>
        </w:rPr>
        <w:t xml:space="preserve"> 7 ст</w:t>
      </w:r>
      <w:r w:rsidR="00F77E48">
        <w:rPr>
          <w:rFonts w:eastAsia="Calibri"/>
          <w:sz w:val="26"/>
          <w:szCs w:val="26"/>
        </w:rPr>
        <w:t>.</w:t>
      </w:r>
      <w:r w:rsidR="00F77E48" w:rsidRPr="00904A64">
        <w:rPr>
          <w:rFonts w:eastAsia="Calibri"/>
          <w:sz w:val="26"/>
          <w:szCs w:val="26"/>
        </w:rPr>
        <w:t>14.32 КоАП РФ., в соответствии с которой,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A7C56" w:rsidRDefault="00F77E48" w:rsidP="00F77E48">
      <w:pPr>
        <w:ind w:firstLine="709"/>
        <w:jc w:val="both"/>
        <w:rPr>
          <w:rFonts w:eastAsia="Calibri"/>
          <w:sz w:val="26"/>
          <w:szCs w:val="26"/>
        </w:rPr>
      </w:pPr>
      <w:r w:rsidRPr="00904A64">
        <w:rPr>
          <w:rFonts w:eastAsia="Calibri"/>
          <w:sz w:val="26"/>
          <w:szCs w:val="26"/>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F77E48" w:rsidRDefault="00F77E48" w:rsidP="00F77E48">
      <w:pPr>
        <w:ind w:firstLine="709"/>
        <w:jc w:val="both"/>
        <w:rPr>
          <w:rFonts w:eastAsia="Calibri"/>
          <w:sz w:val="26"/>
          <w:szCs w:val="26"/>
        </w:rPr>
      </w:pPr>
      <w:r>
        <w:rPr>
          <w:rFonts w:eastAsia="Calibri"/>
          <w:sz w:val="26"/>
          <w:szCs w:val="26"/>
        </w:rPr>
        <w:t xml:space="preserve">К ответственности так же привлечено Юридическое лицо и директор организации по ч. 4 ст. 14.32 КоАП. РФ. </w:t>
      </w:r>
      <w:r w:rsidRPr="00F77E48">
        <w:rPr>
          <w:rFonts w:eastAsia="Calibri"/>
          <w:sz w:val="26"/>
          <w:szCs w:val="26"/>
          <w:u w:val="single"/>
        </w:rPr>
        <w:t>Общий общем штрафов составил более полумиллиона рублей.</w:t>
      </w:r>
    </w:p>
    <w:p w:rsidR="00F77E48" w:rsidRDefault="00F77E48" w:rsidP="00F77E48">
      <w:pPr>
        <w:ind w:firstLine="709"/>
        <w:jc w:val="both"/>
        <w:rPr>
          <w:rFonts w:eastAsia="Calibri"/>
          <w:sz w:val="26"/>
          <w:szCs w:val="26"/>
        </w:rPr>
      </w:pPr>
    </w:p>
    <w:p w:rsidR="004C2DD0" w:rsidRPr="004C2DD0" w:rsidRDefault="004C2DD0" w:rsidP="00F77E48">
      <w:pPr>
        <w:ind w:firstLine="709"/>
        <w:jc w:val="both"/>
        <w:rPr>
          <w:rFonts w:eastAsia="Calibri"/>
          <w:sz w:val="26"/>
          <w:szCs w:val="26"/>
          <w:u w:val="single"/>
        </w:rPr>
      </w:pPr>
      <w:r w:rsidRPr="004C2DD0">
        <w:rPr>
          <w:rFonts w:eastAsia="Calibri"/>
          <w:sz w:val="26"/>
          <w:szCs w:val="26"/>
          <w:u w:val="single"/>
        </w:rPr>
        <w:t>Пример</w:t>
      </w:r>
    </w:p>
    <w:p w:rsidR="004C2DD0" w:rsidRDefault="004C2DD0" w:rsidP="004C2DD0">
      <w:pPr>
        <w:autoSpaceDE w:val="0"/>
        <w:autoSpaceDN w:val="0"/>
        <w:adjustRightInd w:val="0"/>
        <w:ind w:firstLine="709"/>
        <w:jc w:val="both"/>
        <w:rPr>
          <w:rFonts w:eastAsia="Calibri"/>
          <w:i/>
          <w:sz w:val="26"/>
          <w:szCs w:val="26"/>
          <w:lang w:eastAsia="en-US"/>
        </w:rPr>
      </w:pPr>
      <w:r>
        <w:rPr>
          <w:rFonts w:eastAsia="Calibri"/>
          <w:i/>
          <w:sz w:val="26"/>
          <w:szCs w:val="26"/>
          <w:lang w:eastAsia="en-US"/>
        </w:rPr>
        <w:t xml:space="preserve">Организация, ранее управлявшая многоквартирным домом и получившая соответствующее уведомление, передает в порядке, установленном </w:t>
      </w:r>
      <w:hyperlink r:id="rId14" w:history="1">
        <w:r>
          <w:rPr>
            <w:rStyle w:val="af8"/>
            <w:rFonts w:eastAsia="Calibri"/>
            <w:i/>
            <w:sz w:val="26"/>
            <w:szCs w:val="26"/>
            <w:lang w:eastAsia="en-US"/>
          </w:rPr>
          <w:t>Правилами</w:t>
        </w:r>
      </w:hyperlink>
      <w:r>
        <w:rPr>
          <w:rFonts w:eastAsia="Calibri"/>
          <w:i/>
          <w:sz w:val="26"/>
          <w:szCs w:val="26"/>
          <w:lang w:eastAsia="en-US"/>
        </w:rPr>
        <w:t xml:space="preserve"> N 416, в том числе, техническую документацию на многоквартирный дом организации, выбранной собственниками помещений в многоквартирном доме для управления этим домом, по акту приема-передачи не позднее срока, установленного </w:t>
      </w:r>
      <w:hyperlink r:id="rId15" w:history="1">
        <w:r>
          <w:rPr>
            <w:rStyle w:val="af8"/>
            <w:rFonts w:eastAsia="Calibri"/>
            <w:i/>
            <w:sz w:val="26"/>
            <w:szCs w:val="26"/>
            <w:lang w:eastAsia="en-US"/>
          </w:rPr>
          <w:t>частью 10 статьи 162</w:t>
        </w:r>
      </w:hyperlink>
      <w:r>
        <w:rPr>
          <w:rFonts w:eastAsia="Calibri"/>
          <w:i/>
          <w:sz w:val="26"/>
          <w:szCs w:val="26"/>
          <w:lang w:eastAsia="en-US"/>
        </w:rPr>
        <w:t xml:space="preserve"> Жилищного кодекса Российской Федерации.</w:t>
      </w:r>
    </w:p>
    <w:p w:rsidR="004C2DD0" w:rsidRPr="004C2DD0" w:rsidRDefault="004C2DD0" w:rsidP="004C2DD0">
      <w:pPr>
        <w:autoSpaceDE w:val="0"/>
        <w:autoSpaceDN w:val="0"/>
        <w:adjustRightInd w:val="0"/>
        <w:ind w:firstLine="709"/>
        <w:jc w:val="both"/>
        <w:outlineLvl w:val="0"/>
        <w:rPr>
          <w:rFonts w:eastAsia="Calibri"/>
          <w:i/>
          <w:sz w:val="10"/>
          <w:szCs w:val="10"/>
          <w:lang w:eastAsia="en-US"/>
        </w:rPr>
      </w:pPr>
    </w:p>
    <w:p w:rsidR="004C2DD0" w:rsidRDefault="004C2DD0" w:rsidP="004C2DD0">
      <w:pPr>
        <w:autoSpaceDE w:val="0"/>
        <w:autoSpaceDN w:val="0"/>
        <w:adjustRightInd w:val="0"/>
        <w:ind w:firstLine="709"/>
        <w:jc w:val="both"/>
        <w:outlineLvl w:val="0"/>
        <w:rPr>
          <w:rFonts w:eastAsia="Calibri"/>
          <w:i/>
          <w:sz w:val="26"/>
          <w:szCs w:val="26"/>
          <w:lang w:eastAsia="en-US"/>
        </w:rPr>
      </w:pPr>
      <w:r>
        <w:rPr>
          <w:rFonts w:eastAsia="Calibri"/>
          <w:i/>
          <w:sz w:val="26"/>
          <w:szCs w:val="26"/>
          <w:lang w:eastAsia="en-US"/>
        </w:rPr>
        <w:t xml:space="preserve">Согласно правовой позиции Высшего Арбитражного Суда Российской Федерации, изложенной в </w:t>
      </w:r>
      <w:hyperlink r:id="rId16" w:history="1">
        <w:r>
          <w:rPr>
            <w:rStyle w:val="af8"/>
            <w:rFonts w:eastAsia="Calibri"/>
            <w:i/>
            <w:sz w:val="26"/>
            <w:szCs w:val="26"/>
            <w:lang w:eastAsia="en-US"/>
          </w:rPr>
          <w:t>постановлении</w:t>
        </w:r>
      </w:hyperlink>
      <w:r>
        <w:rPr>
          <w:rFonts w:eastAsia="Calibri"/>
          <w:i/>
          <w:sz w:val="26"/>
          <w:szCs w:val="26"/>
          <w:lang w:eastAsia="en-US"/>
        </w:rPr>
        <w:t xml:space="preserve"> от 30.03.2010 N 17074/09, отсутствие или утрата указанной документации не может являться основанием для прекращения данной обязанности, поскольку согласно </w:t>
      </w:r>
      <w:hyperlink r:id="rId17" w:history="1">
        <w:r>
          <w:rPr>
            <w:rStyle w:val="af8"/>
            <w:rFonts w:eastAsia="Calibri"/>
            <w:i/>
            <w:sz w:val="26"/>
            <w:szCs w:val="26"/>
            <w:lang w:eastAsia="en-US"/>
          </w:rPr>
          <w:t>пункту 21</w:t>
        </w:r>
      </w:hyperlink>
      <w:r>
        <w:rPr>
          <w:rFonts w:eastAsia="Calibri"/>
          <w:i/>
          <w:sz w:val="26"/>
          <w:szCs w:val="26"/>
          <w:lang w:eastAsia="en-US"/>
        </w:rPr>
        <w:t xml:space="preserve"> Правил N 416 в случае отсутствия у ранее управлявшей многоквартирным домом организации одного или нескольких документов, входящих в состав технической документации на многоквартирный дом, иных документов, связанных с управлением многоквартирным домом, указанных в </w:t>
      </w:r>
      <w:hyperlink r:id="rId18" w:history="1">
        <w:r>
          <w:rPr>
            <w:rStyle w:val="af8"/>
            <w:rFonts w:eastAsia="Calibri"/>
            <w:i/>
            <w:sz w:val="26"/>
            <w:szCs w:val="26"/>
            <w:lang w:eastAsia="en-US"/>
          </w:rPr>
          <w:t>Правилах</w:t>
        </w:r>
      </w:hyperlink>
      <w:r>
        <w:rPr>
          <w:rFonts w:eastAsia="Calibri"/>
          <w:i/>
          <w:sz w:val="26"/>
          <w:szCs w:val="26"/>
          <w:lang w:eastAsia="en-US"/>
        </w:rPr>
        <w:t xml:space="preserve"> N 491, которые были переданы ей в установленном порядке, такая организация обязана в течение 3 месяцев со дня получения уведомления, предусмотренного </w:t>
      </w:r>
      <w:hyperlink r:id="rId19" w:history="1">
        <w:r>
          <w:rPr>
            <w:rStyle w:val="af8"/>
            <w:rFonts w:eastAsia="Calibri"/>
            <w:i/>
            <w:sz w:val="26"/>
            <w:szCs w:val="26"/>
            <w:lang w:eastAsia="en-US"/>
          </w:rPr>
          <w:t>пунктом 18</w:t>
        </w:r>
      </w:hyperlink>
      <w:r>
        <w:rPr>
          <w:rFonts w:eastAsia="Calibri"/>
          <w:i/>
          <w:sz w:val="26"/>
          <w:szCs w:val="26"/>
          <w:lang w:eastAsia="en-US"/>
        </w:rPr>
        <w:t xml:space="preserve"> Правил N 416, принять меры к восстановлению таких документов и в порядке, предусмотренном </w:t>
      </w:r>
      <w:hyperlink r:id="rId20" w:history="1">
        <w:r>
          <w:rPr>
            <w:rStyle w:val="af8"/>
            <w:rFonts w:eastAsia="Calibri"/>
            <w:i/>
            <w:sz w:val="26"/>
            <w:szCs w:val="26"/>
            <w:lang w:eastAsia="en-US"/>
          </w:rPr>
          <w:t>пунктом 22</w:t>
        </w:r>
      </w:hyperlink>
      <w:r>
        <w:rPr>
          <w:rFonts w:eastAsia="Calibri"/>
          <w:i/>
          <w:sz w:val="26"/>
          <w:szCs w:val="26"/>
          <w:lang w:eastAsia="en-US"/>
        </w:rPr>
        <w:t xml:space="preserve"> Правил N 416, передать их по отдельному акту приема-передачи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 указанному в решении собрания о выборе способа управления этим домом.</w:t>
      </w:r>
    </w:p>
    <w:p w:rsidR="004C2DD0" w:rsidRPr="004C2DD0" w:rsidRDefault="004C2DD0" w:rsidP="004C2DD0">
      <w:pPr>
        <w:autoSpaceDE w:val="0"/>
        <w:autoSpaceDN w:val="0"/>
        <w:adjustRightInd w:val="0"/>
        <w:ind w:firstLine="709"/>
        <w:jc w:val="both"/>
        <w:rPr>
          <w:i/>
          <w:sz w:val="10"/>
          <w:szCs w:val="10"/>
        </w:rPr>
      </w:pPr>
    </w:p>
    <w:p w:rsidR="004C2DD0" w:rsidRDefault="004C2DD0" w:rsidP="004C2DD0">
      <w:pPr>
        <w:autoSpaceDE w:val="0"/>
        <w:autoSpaceDN w:val="0"/>
        <w:adjustRightInd w:val="0"/>
        <w:ind w:firstLine="709"/>
        <w:jc w:val="both"/>
        <w:rPr>
          <w:i/>
          <w:sz w:val="26"/>
          <w:szCs w:val="26"/>
        </w:rPr>
      </w:pPr>
      <w:r>
        <w:rPr>
          <w:i/>
          <w:sz w:val="26"/>
          <w:szCs w:val="26"/>
        </w:rPr>
        <w:t>Недобросовестной конкуренцией являются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могли причинить убытки другим хозяйствующим субъектам - конкурентам либо нанести вред их деловой репутации (п. 9 ст. 4 Федерального закона от 26.07.2006 N 135-ФЗ "О защите конкуренции").</w:t>
      </w:r>
    </w:p>
    <w:p w:rsidR="004C2DD0" w:rsidRDefault="004C2DD0" w:rsidP="004C2DD0">
      <w:pPr>
        <w:autoSpaceDE w:val="0"/>
        <w:autoSpaceDN w:val="0"/>
        <w:adjustRightInd w:val="0"/>
        <w:ind w:firstLine="709"/>
        <w:jc w:val="both"/>
        <w:rPr>
          <w:i/>
          <w:sz w:val="26"/>
          <w:szCs w:val="26"/>
        </w:rPr>
      </w:pPr>
      <w:r>
        <w:rPr>
          <w:i/>
          <w:sz w:val="26"/>
          <w:szCs w:val="26"/>
        </w:rPr>
        <w:t>В силу ст. 14.8 Федерального закона от 26 июля 2006 г. N 135-ФЗ "О защите конкуренции" не допускаются иные формы недобросовестной конкуренции наряду с предусмотренными статьями 14.1 - 14.7 настоящего Федерального закона.</w:t>
      </w:r>
    </w:p>
    <w:p w:rsidR="004C2DD0" w:rsidRDefault="004C2DD0" w:rsidP="004C2DD0">
      <w:pPr>
        <w:autoSpaceDE w:val="0"/>
        <w:autoSpaceDN w:val="0"/>
        <w:adjustRightInd w:val="0"/>
        <w:ind w:firstLine="709"/>
        <w:jc w:val="both"/>
        <w:rPr>
          <w:i/>
          <w:sz w:val="26"/>
          <w:szCs w:val="26"/>
        </w:rPr>
      </w:pPr>
      <w:r>
        <w:rPr>
          <w:i/>
          <w:sz w:val="26"/>
          <w:szCs w:val="26"/>
        </w:rPr>
        <w:t>Если исходить из определения недобросовестной конкуренции, действия, которые являются нарушением конкурентной борьбы, прежде всего, имеют четкую направленность на приобретение преимуществ при осуществлении предпринимательской деятельности.</w:t>
      </w:r>
    </w:p>
    <w:p w:rsidR="004C2DD0" w:rsidRDefault="004C2DD0" w:rsidP="004C2DD0">
      <w:pPr>
        <w:autoSpaceDE w:val="0"/>
        <w:autoSpaceDN w:val="0"/>
        <w:adjustRightInd w:val="0"/>
        <w:ind w:firstLine="709"/>
        <w:jc w:val="both"/>
        <w:rPr>
          <w:i/>
          <w:sz w:val="26"/>
          <w:szCs w:val="26"/>
        </w:rPr>
      </w:pPr>
      <w:r>
        <w:rPr>
          <w:i/>
          <w:sz w:val="26"/>
          <w:szCs w:val="26"/>
        </w:rPr>
        <w:t>В данном случае действия ООО «Ж» по уклонению от передачи технической и иной документации на многоквартирный дом города Ноябрьска ООО «Н» могут привести к получению ООО «Ж» конкурентных преимуществ, сохранению и укреплению положения на рынке услуг по управлению многоквартирными домами на территории г. Ноябрьск. Данные действия ООО «Ж» противоречат законодательству и могут причинить убытки конкуренту.</w:t>
      </w:r>
    </w:p>
    <w:p w:rsidR="004C2DD0" w:rsidRDefault="004C2DD0" w:rsidP="004C2DD0">
      <w:pPr>
        <w:autoSpaceDE w:val="0"/>
        <w:autoSpaceDN w:val="0"/>
        <w:adjustRightInd w:val="0"/>
        <w:ind w:firstLine="709"/>
        <w:jc w:val="both"/>
        <w:rPr>
          <w:i/>
          <w:sz w:val="26"/>
          <w:szCs w:val="26"/>
        </w:rPr>
      </w:pPr>
      <w:r>
        <w:rPr>
          <w:i/>
          <w:sz w:val="26"/>
          <w:szCs w:val="26"/>
        </w:rPr>
        <w:t>ООО «Ж», уклоняясь от передачи технической и иной документации на МКД города Ноябрьска, создает тем самым препятствия для осуществления в полном объеме новой выбранной управляющей организации функций по управлению МКД. Невозможность ООО «Н» в полной мере обеспечить выполнение всех мероприятий, связанных с управлением домом, может послужить основанием, в том числе, к расторжению с ней договора управления МКД, то есть потере потребителей, которые могут перейти к конкуренту.</w:t>
      </w:r>
    </w:p>
    <w:p w:rsidR="004C2DD0" w:rsidRDefault="004C2DD0" w:rsidP="004C2DD0">
      <w:pPr>
        <w:autoSpaceDE w:val="0"/>
        <w:autoSpaceDN w:val="0"/>
        <w:adjustRightInd w:val="0"/>
        <w:ind w:firstLine="709"/>
        <w:jc w:val="both"/>
        <w:rPr>
          <w:i/>
          <w:sz w:val="26"/>
          <w:szCs w:val="26"/>
        </w:rPr>
      </w:pPr>
      <w:r>
        <w:rPr>
          <w:i/>
          <w:sz w:val="26"/>
          <w:szCs w:val="26"/>
        </w:rPr>
        <w:t>Таким образом, действия ООО «Ж» по уклонению от передачи технической и иной документации на МКД города Ноябрьска в нарушение требований Жилищного кодекса Российской Федерации, содержат признаки нарушения ст. 14.8 Федерального закона от 26 июля 2006 г. N 135-ФЗ "О защите конкуренции".</w:t>
      </w:r>
    </w:p>
    <w:p w:rsidR="004C2DD0" w:rsidRPr="004C2DD0" w:rsidRDefault="004C2DD0" w:rsidP="004C2DD0">
      <w:pPr>
        <w:autoSpaceDE w:val="0"/>
        <w:autoSpaceDN w:val="0"/>
        <w:adjustRightInd w:val="0"/>
        <w:ind w:firstLine="709"/>
        <w:jc w:val="both"/>
        <w:rPr>
          <w:i/>
          <w:sz w:val="10"/>
          <w:szCs w:val="10"/>
        </w:rPr>
      </w:pPr>
    </w:p>
    <w:p w:rsidR="004C2DD0" w:rsidRDefault="004C2DD0" w:rsidP="004C2DD0">
      <w:pPr>
        <w:autoSpaceDE w:val="0"/>
        <w:autoSpaceDN w:val="0"/>
        <w:adjustRightInd w:val="0"/>
        <w:ind w:firstLine="709"/>
        <w:jc w:val="both"/>
        <w:rPr>
          <w:i/>
          <w:sz w:val="26"/>
          <w:szCs w:val="26"/>
        </w:rPr>
      </w:pPr>
      <w:r>
        <w:rPr>
          <w:i/>
          <w:sz w:val="26"/>
          <w:szCs w:val="26"/>
        </w:rPr>
        <w:t xml:space="preserve">В соответствии со ст. 39.1 Федерального закона от 26.07.2006 № 135-ФЗ «О защите конкуренции»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21" w:history="1">
        <w:r>
          <w:rPr>
            <w:rStyle w:val="af8"/>
            <w:rFonts w:eastAsiaTheme="majorEastAsia"/>
            <w:i/>
            <w:sz w:val="26"/>
            <w:szCs w:val="26"/>
          </w:rPr>
          <w:t>предупреждение</w:t>
        </w:r>
      </w:hyperlink>
      <w:r>
        <w:rPr>
          <w:i/>
          <w:sz w:val="26"/>
          <w:szCs w:val="26"/>
        </w:rP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4C2DD0" w:rsidRDefault="004C2DD0" w:rsidP="004C2DD0">
      <w:pPr>
        <w:autoSpaceDE w:val="0"/>
        <w:autoSpaceDN w:val="0"/>
        <w:adjustRightInd w:val="0"/>
        <w:ind w:firstLine="709"/>
        <w:jc w:val="both"/>
        <w:rPr>
          <w:i/>
          <w:sz w:val="26"/>
          <w:szCs w:val="26"/>
        </w:rPr>
      </w:pPr>
      <w:r>
        <w:rPr>
          <w:i/>
          <w:sz w:val="26"/>
          <w:szCs w:val="26"/>
        </w:rPr>
        <w:t xml:space="preserve">Предупреждение выдается лицам, указанным в </w:t>
      </w:r>
      <w:hyperlink r:id="rId22" w:history="1">
        <w:r>
          <w:rPr>
            <w:rStyle w:val="af8"/>
            <w:rFonts w:eastAsiaTheme="majorEastAsia"/>
            <w:i/>
            <w:sz w:val="26"/>
            <w:szCs w:val="26"/>
          </w:rPr>
          <w:t>части 1</w:t>
        </w:r>
      </w:hyperlink>
      <w:r>
        <w:rPr>
          <w:i/>
          <w:sz w:val="26"/>
          <w:szCs w:val="26"/>
        </w:rPr>
        <w:t xml:space="preserve"> настоящей статьи, в случае выявления признаков нарушения </w:t>
      </w:r>
      <w:hyperlink r:id="rId23" w:history="1">
        <w:r>
          <w:rPr>
            <w:rStyle w:val="af8"/>
            <w:rFonts w:eastAsiaTheme="majorEastAsia"/>
            <w:i/>
            <w:sz w:val="26"/>
            <w:szCs w:val="26"/>
          </w:rPr>
          <w:t>пунктов 3</w:t>
        </w:r>
      </w:hyperlink>
      <w:r>
        <w:rPr>
          <w:i/>
          <w:sz w:val="26"/>
          <w:szCs w:val="26"/>
        </w:rPr>
        <w:t xml:space="preserve">, </w:t>
      </w:r>
      <w:hyperlink r:id="rId24" w:history="1">
        <w:r>
          <w:rPr>
            <w:rStyle w:val="af8"/>
            <w:rFonts w:eastAsiaTheme="majorEastAsia"/>
            <w:i/>
            <w:sz w:val="26"/>
            <w:szCs w:val="26"/>
          </w:rPr>
          <w:t>5</w:t>
        </w:r>
      </w:hyperlink>
      <w:r>
        <w:rPr>
          <w:i/>
          <w:sz w:val="26"/>
          <w:szCs w:val="26"/>
        </w:rPr>
        <w:t xml:space="preserve">, </w:t>
      </w:r>
      <w:hyperlink r:id="rId25" w:history="1">
        <w:r>
          <w:rPr>
            <w:rStyle w:val="af8"/>
            <w:rFonts w:eastAsiaTheme="majorEastAsia"/>
            <w:i/>
            <w:sz w:val="26"/>
            <w:szCs w:val="26"/>
          </w:rPr>
          <w:t>6</w:t>
        </w:r>
      </w:hyperlink>
      <w:r>
        <w:rPr>
          <w:i/>
          <w:sz w:val="26"/>
          <w:szCs w:val="26"/>
        </w:rPr>
        <w:t xml:space="preserve"> и </w:t>
      </w:r>
      <w:hyperlink r:id="rId26" w:history="1">
        <w:r>
          <w:rPr>
            <w:rStyle w:val="af8"/>
            <w:rFonts w:eastAsiaTheme="majorEastAsia"/>
            <w:i/>
            <w:sz w:val="26"/>
            <w:szCs w:val="26"/>
          </w:rPr>
          <w:t>8 части 1 статьи 10</w:t>
        </w:r>
      </w:hyperlink>
      <w:r>
        <w:rPr>
          <w:i/>
          <w:sz w:val="26"/>
          <w:szCs w:val="26"/>
        </w:rPr>
        <w:t xml:space="preserve">, </w:t>
      </w:r>
      <w:hyperlink r:id="rId27" w:history="1">
        <w:r>
          <w:rPr>
            <w:rStyle w:val="af8"/>
            <w:rFonts w:eastAsiaTheme="majorEastAsia"/>
            <w:i/>
            <w:sz w:val="26"/>
            <w:szCs w:val="26"/>
          </w:rPr>
          <w:t>статей 14.1</w:t>
        </w:r>
      </w:hyperlink>
      <w:r>
        <w:rPr>
          <w:i/>
          <w:sz w:val="26"/>
          <w:szCs w:val="26"/>
        </w:rPr>
        <w:t xml:space="preserve">, </w:t>
      </w:r>
      <w:hyperlink r:id="rId28" w:history="1">
        <w:r>
          <w:rPr>
            <w:rStyle w:val="af8"/>
            <w:rFonts w:eastAsiaTheme="majorEastAsia"/>
            <w:i/>
            <w:sz w:val="26"/>
            <w:szCs w:val="26"/>
          </w:rPr>
          <w:t>14.2</w:t>
        </w:r>
      </w:hyperlink>
      <w:r>
        <w:rPr>
          <w:i/>
          <w:sz w:val="26"/>
          <w:szCs w:val="26"/>
        </w:rPr>
        <w:t xml:space="preserve">, </w:t>
      </w:r>
      <w:hyperlink r:id="rId29" w:history="1">
        <w:r>
          <w:rPr>
            <w:rStyle w:val="af8"/>
            <w:rFonts w:eastAsiaTheme="majorEastAsia"/>
            <w:i/>
            <w:sz w:val="26"/>
            <w:szCs w:val="26"/>
          </w:rPr>
          <w:t>14.3</w:t>
        </w:r>
      </w:hyperlink>
      <w:r>
        <w:rPr>
          <w:i/>
          <w:sz w:val="26"/>
          <w:szCs w:val="26"/>
        </w:rPr>
        <w:t xml:space="preserve">, </w:t>
      </w:r>
      <w:hyperlink r:id="rId30" w:history="1">
        <w:r>
          <w:rPr>
            <w:rStyle w:val="af8"/>
            <w:rFonts w:eastAsiaTheme="majorEastAsia"/>
            <w:i/>
            <w:sz w:val="26"/>
            <w:szCs w:val="26"/>
          </w:rPr>
          <w:t>14.7</w:t>
        </w:r>
      </w:hyperlink>
      <w:r>
        <w:rPr>
          <w:i/>
          <w:sz w:val="26"/>
          <w:szCs w:val="26"/>
        </w:rPr>
        <w:t xml:space="preserve">, </w:t>
      </w:r>
      <w:hyperlink r:id="rId31" w:history="1">
        <w:r>
          <w:rPr>
            <w:rStyle w:val="af8"/>
            <w:rFonts w:eastAsiaTheme="majorEastAsia"/>
            <w:i/>
            <w:sz w:val="26"/>
            <w:szCs w:val="26"/>
          </w:rPr>
          <w:t>14.8</w:t>
        </w:r>
      </w:hyperlink>
      <w:r>
        <w:rPr>
          <w:i/>
          <w:sz w:val="26"/>
          <w:szCs w:val="26"/>
        </w:rPr>
        <w:t xml:space="preserve"> и </w:t>
      </w:r>
      <w:hyperlink r:id="rId32" w:history="1">
        <w:r>
          <w:rPr>
            <w:rStyle w:val="af8"/>
            <w:rFonts w:eastAsiaTheme="majorEastAsia"/>
            <w:i/>
            <w:sz w:val="26"/>
            <w:szCs w:val="26"/>
          </w:rPr>
          <w:t>15</w:t>
        </w:r>
      </w:hyperlink>
      <w:r>
        <w:rPr>
          <w:i/>
          <w:sz w:val="26"/>
          <w:szCs w:val="26"/>
        </w:rPr>
        <w:t xml:space="preserve"> настоящего Федерального закона. Принятие антимонопольным органом решения о возбуждении дела о нарушении </w:t>
      </w:r>
      <w:hyperlink r:id="rId33" w:history="1">
        <w:r>
          <w:rPr>
            <w:rStyle w:val="af8"/>
            <w:rFonts w:eastAsiaTheme="majorEastAsia"/>
            <w:i/>
            <w:sz w:val="26"/>
            <w:szCs w:val="26"/>
          </w:rPr>
          <w:t>пунктов 3</w:t>
        </w:r>
      </w:hyperlink>
      <w:r>
        <w:rPr>
          <w:i/>
          <w:sz w:val="26"/>
          <w:szCs w:val="26"/>
        </w:rPr>
        <w:t xml:space="preserve">, </w:t>
      </w:r>
      <w:hyperlink r:id="rId34" w:history="1">
        <w:r>
          <w:rPr>
            <w:rStyle w:val="af8"/>
            <w:rFonts w:eastAsiaTheme="majorEastAsia"/>
            <w:i/>
            <w:sz w:val="26"/>
            <w:szCs w:val="26"/>
          </w:rPr>
          <w:t>5</w:t>
        </w:r>
      </w:hyperlink>
      <w:r>
        <w:rPr>
          <w:i/>
          <w:sz w:val="26"/>
          <w:szCs w:val="26"/>
        </w:rPr>
        <w:t xml:space="preserve">, </w:t>
      </w:r>
      <w:hyperlink r:id="rId35" w:history="1">
        <w:r>
          <w:rPr>
            <w:rStyle w:val="af8"/>
            <w:rFonts w:eastAsiaTheme="majorEastAsia"/>
            <w:i/>
            <w:sz w:val="26"/>
            <w:szCs w:val="26"/>
          </w:rPr>
          <w:t>6</w:t>
        </w:r>
      </w:hyperlink>
      <w:r>
        <w:rPr>
          <w:i/>
          <w:sz w:val="26"/>
          <w:szCs w:val="26"/>
        </w:rPr>
        <w:t xml:space="preserve"> и </w:t>
      </w:r>
      <w:hyperlink r:id="rId36" w:history="1">
        <w:r>
          <w:rPr>
            <w:rStyle w:val="af8"/>
            <w:rFonts w:eastAsiaTheme="majorEastAsia"/>
            <w:i/>
            <w:sz w:val="26"/>
            <w:szCs w:val="26"/>
          </w:rPr>
          <w:t>8 части 1 статьи 10</w:t>
        </w:r>
      </w:hyperlink>
      <w:r>
        <w:rPr>
          <w:i/>
          <w:sz w:val="26"/>
          <w:szCs w:val="26"/>
        </w:rPr>
        <w:t xml:space="preserve">, </w:t>
      </w:r>
      <w:hyperlink r:id="rId37" w:history="1">
        <w:r>
          <w:rPr>
            <w:rStyle w:val="af8"/>
            <w:rFonts w:eastAsiaTheme="majorEastAsia"/>
            <w:i/>
            <w:sz w:val="26"/>
            <w:szCs w:val="26"/>
          </w:rPr>
          <w:t>статей 14.1</w:t>
        </w:r>
      </w:hyperlink>
      <w:r>
        <w:rPr>
          <w:i/>
          <w:sz w:val="26"/>
          <w:szCs w:val="26"/>
        </w:rPr>
        <w:t xml:space="preserve">, </w:t>
      </w:r>
      <w:hyperlink r:id="rId38" w:history="1">
        <w:r>
          <w:rPr>
            <w:rStyle w:val="af8"/>
            <w:rFonts w:eastAsiaTheme="majorEastAsia"/>
            <w:i/>
            <w:sz w:val="26"/>
            <w:szCs w:val="26"/>
          </w:rPr>
          <w:t>14.2</w:t>
        </w:r>
      </w:hyperlink>
      <w:r>
        <w:rPr>
          <w:i/>
          <w:sz w:val="26"/>
          <w:szCs w:val="26"/>
        </w:rPr>
        <w:t xml:space="preserve">, </w:t>
      </w:r>
      <w:hyperlink r:id="rId39" w:history="1">
        <w:r>
          <w:rPr>
            <w:rStyle w:val="af8"/>
            <w:rFonts w:eastAsiaTheme="majorEastAsia"/>
            <w:i/>
            <w:sz w:val="26"/>
            <w:szCs w:val="26"/>
          </w:rPr>
          <w:t>14.3</w:t>
        </w:r>
      </w:hyperlink>
      <w:r>
        <w:rPr>
          <w:i/>
          <w:sz w:val="26"/>
          <w:szCs w:val="26"/>
        </w:rPr>
        <w:t xml:space="preserve">, </w:t>
      </w:r>
      <w:hyperlink r:id="rId40" w:history="1">
        <w:r>
          <w:rPr>
            <w:rStyle w:val="af8"/>
            <w:rFonts w:eastAsiaTheme="majorEastAsia"/>
            <w:i/>
            <w:sz w:val="26"/>
            <w:szCs w:val="26"/>
          </w:rPr>
          <w:t>14.7</w:t>
        </w:r>
      </w:hyperlink>
      <w:r>
        <w:rPr>
          <w:i/>
          <w:sz w:val="26"/>
          <w:szCs w:val="26"/>
        </w:rPr>
        <w:t xml:space="preserve">, </w:t>
      </w:r>
      <w:hyperlink r:id="rId41" w:history="1">
        <w:r>
          <w:rPr>
            <w:rStyle w:val="af8"/>
            <w:rFonts w:eastAsiaTheme="majorEastAsia"/>
            <w:i/>
            <w:sz w:val="26"/>
            <w:szCs w:val="26"/>
          </w:rPr>
          <w:t>14.8</w:t>
        </w:r>
      </w:hyperlink>
      <w:r>
        <w:rPr>
          <w:i/>
          <w:sz w:val="26"/>
          <w:szCs w:val="26"/>
        </w:rPr>
        <w:t xml:space="preserve"> и </w:t>
      </w:r>
      <w:hyperlink r:id="rId42" w:history="1">
        <w:r>
          <w:rPr>
            <w:rStyle w:val="af8"/>
            <w:rFonts w:eastAsiaTheme="majorEastAsia"/>
            <w:i/>
            <w:sz w:val="26"/>
            <w:szCs w:val="26"/>
          </w:rPr>
          <w:t>15</w:t>
        </w:r>
      </w:hyperlink>
      <w:r>
        <w:rPr>
          <w:i/>
          <w:sz w:val="26"/>
          <w:szCs w:val="26"/>
        </w:rPr>
        <w:t xml:space="preserve"> настоящего Федерального закона без вынесения предупреждения и до завершения срока его выполнения не допускается.</w:t>
      </w:r>
    </w:p>
    <w:p w:rsidR="004C2DD0" w:rsidRPr="004C2DD0" w:rsidRDefault="004C2DD0" w:rsidP="004C2DD0">
      <w:pPr>
        <w:ind w:firstLine="709"/>
        <w:jc w:val="both"/>
        <w:rPr>
          <w:i/>
          <w:sz w:val="10"/>
          <w:szCs w:val="10"/>
        </w:rPr>
      </w:pPr>
    </w:p>
    <w:p w:rsidR="004C2DD0" w:rsidRDefault="004C2DD0" w:rsidP="004C2DD0">
      <w:pPr>
        <w:autoSpaceDE w:val="0"/>
        <w:autoSpaceDN w:val="0"/>
        <w:adjustRightInd w:val="0"/>
        <w:ind w:firstLine="709"/>
        <w:jc w:val="both"/>
        <w:rPr>
          <w:i/>
          <w:color w:val="000000"/>
          <w:sz w:val="26"/>
          <w:szCs w:val="26"/>
        </w:rPr>
      </w:pPr>
      <w:r>
        <w:rPr>
          <w:i/>
          <w:sz w:val="26"/>
          <w:szCs w:val="26"/>
        </w:rPr>
        <w:t xml:space="preserve">В связи с наличием в действиях ООО «Ж» признаков нарушения ст. 14.8 Закона о защите конкуренции, </w:t>
      </w:r>
      <w:r>
        <w:rPr>
          <w:rFonts w:eastAsia="Calibri"/>
          <w:i/>
          <w:sz w:val="26"/>
          <w:szCs w:val="26"/>
          <w:lang w:eastAsia="en-US"/>
        </w:rPr>
        <w:t xml:space="preserve">выразившихся в непринятии мер по передаче технической и иной документации на многоквартирный дом </w:t>
      </w:r>
      <w:r>
        <w:rPr>
          <w:i/>
          <w:sz w:val="26"/>
          <w:szCs w:val="26"/>
        </w:rPr>
        <w:t>города Ноябрьска,</w:t>
      </w:r>
      <w:r>
        <w:rPr>
          <w:rFonts w:eastAsia="Calibri"/>
          <w:i/>
          <w:sz w:val="26"/>
          <w:szCs w:val="26"/>
          <w:lang w:eastAsia="en-US"/>
        </w:rPr>
        <w:t xml:space="preserve"> в нарушение требований Жилищного </w:t>
      </w:r>
      <w:hyperlink r:id="rId43" w:history="1">
        <w:r>
          <w:rPr>
            <w:rStyle w:val="af8"/>
            <w:rFonts w:eastAsia="Calibri"/>
            <w:i/>
            <w:sz w:val="26"/>
            <w:szCs w:val="26"/>
            <w:lang w:eastAsia="en-US"/>
          </w:rPr>
          <w:t>кодекса</w:t>
        </w:r>
      </w:hyperlink>
      <w:bookmarkStart w:id="0" w:name="_Hlk512006399"/>
      <w:r>
        <w:rPr>
          <w:rFonts w:eastAsia="Calibri"/>
          <w:i/>
          <w:sz w:val="26"/>
          <w:szCs w:val="26"/>
          <w:lang w:eastAsia="en-US"/>
        </w:rPr>
        <w:t xml:space="preserve"> Российской Федерации</w:t>
      </w:r>
      <w:r>
        <w:rPr>
          <w:i/>
          <w:color w:val="000000"/>
          <w:sz w:val="26"/>
          <w:szCs w:val="26"/>
        </w:rPr>
        <w:t xml:space="preserve">, </w:t>
      </w:r>
      <w:r>
        <w:rPr>
          <w:rFonts w:eastAsia="Calibri"/>
          <w:i/>
          <w:sz w:val="26"/>
          <w:szCs w:val="26"/>
        </w:rPr>
        <w:t>Управление Федеральной антимонопольной службы по Ямало-Ненецкому автономному округу</w:t>
      </w:r>
      <w:r>
        <w:rPr>
          <w:i/>
          <w:color w:val="000000"/>
          <w:sz w:val="26"/>
          <w:szCs w:val="26"/>
        </w:rPr>
        <w:t xml:space="preserve"> на основании статьи 39.1 Федерального закона от 26.07.2006 № 135-ФЗ «О защите конкуренции» предупредило </w:t>
      </w:r>
      <w:bookmarkStart w:id="1" w:name="_Hlk512343393"/>
      <w:r>
        <w:rPr>
          <w:i/>
          <w:sz w:val="26"/>
          <w:szCs w:val="26"/>
        </w:rPr>
        <w:t>ООО «Ж»</w:t>
      </w:r>
      <w:bookmarkEnd w:id="1"/>
      <w:r>
        <w:rPr>
          <w:i/>
          <w:color w:val="000000"/>
          <w:sz w:val="26"/>
          <w:szCs w:val="26"/>
        </w:rPr>
        <w:t xml:space="preserve"> </w:t>
      </w:r>
      <w:r>
        <w:rPr>
          <w:i/>
          <w:sz w:val="26"/>
          <w:szCs w:val="26"/>
        </w:rPr>
        <w:t>о необходимости прекращения в десятидневный срок с момента получения настоящего  предупреждения</w:t>
      </w:r>
      <w:r>
        <w:rPr>
          <w:i/>
          <w:color w:val="000000"/>
          <w:sz w:val="26"/>
          <w:szCs w:val="26"/>
        </w:rPr>
        <w:t xml:space="preserve"> </w:t>
      </w:r>
      <w:bookmarkEnd w:id="0"/>
      <w:r>
        <w:rPr>
          <w:i/>
          <w:color w:val="333333"/>
          <w:sz w:val="26"/>
          <w:szCs w:val="26"/>
          <w:shd w:val="clear" w:color="auto" w:fill="FFFFFF"/>
        </w:rPr>
        <w:t>указанных действий, для чего необходимо:</w:t>
      </w:r>
    </w:p>
    <w:p w:rsidR="004C2DD0" w:rsidRDefault="004C2DD0" w:rsidP="004C2DD0">
      <w:pPr>
        <w:autoSpaceDE w:val="0"/>
        <w:autoSpaceDN w:val="0"/>
        <w:adjustRightInd w:val="0"/>
        <w:ind w:firstLine="709"/>
        <w:jc w:val="both"/>
        <w:rPr>
          <w:i/>
          <w:sz w:val="26"/>
          <w:szCs w:val="26"/>
        </w:rPr>
      </w:pPr>
      <w:r>
        <w:rPr>
          <w:i/>
          <w:color w:val="000000"/>
          <w:sz w:val="26"/>
          <w:szCs w:val="26"/>
        </w:rPr>
        <w:t xml:space="preserve">- </w:t>
      </w:r>
      <w:r>
        <w:rPr>
          <w:i/>
          <w:sz w:val="26"/>
          <w:szCs w:val="26"/>
        </w:rPr>
        <w:t>принять меры по передаче технической и иной документации на многоквартирный дом города Ноябрьска вновь избранной управляющей организации ООО «Н».</w:t>
      </w:r>
    </w:p>
    <w:p w:rsidR="004C2DD0" w:rsidRDefault="004C2DD0" w:rsidP="004C2DD0">
      <w:pPr>
        <w:autoSpaceDE w:val="0"/>
        <w:autoSpaceDN w:val="0"/>
        <w:adjustRightInd w:val="0"/>
        <w:ind w:firstLine="709"/>
        <w:jc w:val="both"/>
        <w:rPr>
          <w:i/>
          <w:sz w:val="26"/>
          <w:szCs w:val="26"/>
        </w:rPr>
      </w:pPr>
      <w:r>
        <w:rPr>
          <w:i/>
          <w:sz w:val="26"/>
          <w:szCs w:val="26"/>
        </w:rPr>
        <w:t>Предупреждение исполнено в установленный срок.</w:t>
      </w:r>
    </w:p>
    <w:p w:rsidR="004C2DD0" w:rsidRDefault="004C2DD0" w:rsidP="00F77E48">
      <w:pPr>
        <w:ind w:firstLine="709"/>
        <w:jc w:val="both"/>
        <w:rPr>
          <w:rFonts w:eastAsia="Calibri"/>
          <w:sz w:val="26"/>
          <w:szCs w:val="26"/>
        </w:rPr>
      </w:pPr>
    </w:p>
    <w:p w:rsidR="00620447" w:rsidRPr="00374BE0" w:rsidRDefault="00620447" w:rsidP="007C2C98">
      <w:pPr>
        <w:pStyle w:val="1"/>
        <w:widowControl w:val="0"/>
        <w:ind w:firstLine="709"/>
        <w:rPr>
          <w:sz w:val="26"/>
          <w:szCs w:val="26"/>
        </w:rPr>
      </w:pPr>
      <w:r w:rsidRPr="00374BE0">
        <w:rPr>
          <w:sz w:val="26"/>
          <w:szCs w:val="26"/>
        </w:rPr>
        <w:t>Раздел 2. Контроль рекламной деятельности</w:t>
      </w:r>
    </w:p>
    <w:p w:rsidR="00620447" w:rsidRPr="00374BE0" w:rsidRDefault="00620447" w:rsidP="007C2C98">
      <w:pPr>
        <w:pStyle w:val="a9"/>
        <w:widowControl w:val="0"/>
        <w:rPr>
          <w:sz w:val="26"/>
          <w:szCs w:val="26"/>
        </w:rPr>
      </w:pPr>
    </w:p>
    <w:p w:rsidR="004C2DD0" w:rsidRPr="00BA7C56" w:rsidRDefault="004C2DD0" w:rsidP="004C2DD0">
      <w:pPr>
        <w:pStyle w:val="aff0"/>
        <w:ind w:firstLine="720"/>
        <w:jc w:val="both"/>
        <w:rPr>
          <w:sz w:val="26"/>
          <w:szCs w:val="26"/>
        </w:rPr>
      </w:pPr>
      <w:r w:rsidRPr="00BA7C56">
        <w:rPr>
          <w:sz w:val="26"/>
          <w:szCs w:val="26"/>
        </w:rPr>
        <w:t xml:space="preserve">За отчетный период Управлением Федеральной антимонопольной службы по Ямало-Ненецкому автономному округу рассмотрено </w:t>
      </w:r>
      <w:r>
        <w:rPr>
          <w:sz w:val="26"/>
          <w:szCs w:val="26"/>
        </w:rPr>
        <w:t>26</w:t>
      </w:r>
      <w:r w:rsidRPr="00BA7C56">
        <w:rPr>
          <w:sz w:val="26"/>
          <w:szCs w:val="26"/>
        </w:rPr>
        <w:t xml:space="preserve"> жалоб о нарушени</w:t>
      </w:r>
      <w:r w:rsidR="007B0C53">
        <w:rPr>
          <w:sz w:val="26"/>
          <w:szCs w:val="26"/>
        </w:rPr>
        <w:t>и</w:t>
      </w:r>
      <w:r w:rsidRPr="00BA7C56">
        <w:rPr>
          <w:sz w:val="26"/>
          <w:szCs w:val="26"/>
        </w:rPr>
        <w:t xml:space="preserve"> </w:t>
      </w:r>
      <w:r>
        <w:rPr>
          <w:sz w:val="26"/>
          <w:szCs w:val="26"/>
        </w:rPr>
        <w:t>закона о рекламе</w:t>
      </w:r>
      <w:r w:rsidRPr="00BA7C56">
        <w:rPr>
          <w:sz w:val="26"/>
          <w:szCs w:val="26"/>
        </w:rPr>
        <w:t xml:space="preserve">. </w:t>
      </w:r>
    </w:p>
    <w:p w:rsidR="004C2DD0" w:rsidRPr="00BA7C56" w:rsidRDefault="004C2DD0" w:rsidP="004C2DD0">
      <w:pPr>
        <w:pStyle w:val="aff0"/>
        <w:ind w:firstLine="720"/>
        <w:jc w:val="both"/>
        <w:rPr>
          <w:sz w:val="26"/>
          <w:szCs w:val="26"/>
        </w:rPr>
      </w:pPr>
      <w:r w:rsidRPr="00BA7C56">
        <w:rPr>
          <w:sz w:val="26"/>
          <w:szCs w:val="26"/>
        </w:rPr>
        <w:t>По результатам рассмотрения указанных жалоб Управлением возбужденно 1</w:t>
      </w:r>
      <w:r w:rsidR="00B152AB">
        <w:rPr>
          <w:sz w:val="26"/>
          <w:szCs w:val="26"/>
        </w:rPr>
        <w:t>0</w:t>
      </w:r>
      <w:r w:rsidRPr="00BA7C56">
        <w:rPr>
          <w:sz w:val="26"/>
          <w:szCs w:val="26"/>
        </w:rPr>
        <w:t xml:space="preserve"> дел о нарушении </w:t>
      </w:r>
      <w:r w:rsidR="00B152AB">
        <w:rPr>
          <w:sz w:val="26"/>
          <w:szCs w:val="26"/>
        </w:rPr>
        <w:t>закона о рекламе</w:t>
      </w:r>
      <w:r w:rsidRPr="00BA7C56">
        <w:rPr>
          <w:sz w:val="26"/>
          <w:szCs w:val="26"/>
        </w:rPr>
        <w:t xml:space="preserve">. </w:t>
      </w:r>
    </w:p>
    <w:p w:rsidR="00121E81" w:rsidRPr="00374BE0" w:rsidRDefault="0021710C" w:rsidP="0004380D">
      <w:pPr>
        <w:pStyle w:val="a9"/>
        <w:widowControl w:val="0"/>
        <w:rPr>
          <w:sz w:val="26"/>
          <w:szCs w:val="26"/>
        </w:rPr>
      </w:pPr>
      <w:r>
        <w:rPr>
          <w:sz w:val="26"/>
          <w:szCs w:val="26"/>
        </w:rPr>
        <w:t xml:space="preserve">В ходе рассмотрения </w:t>
      </w:r>
      <w:r w:rsidR="00121E81" w:rsidRPr="00374BE0">
        <w:rPr>
          <w:sz w:val="26"/>
          <w:szCs w:val="26"/>
        </w:rPr>
        <w:t>указанных дел</w:t>
      </w:r>
      <w:r>
        <w:rPr>
          <w:sz w:val="26"/>
          <w:szCs w:val="26"/>
        </w:rPr>
        <w:t xml:space="preserve"> принято </w:t>
      </w:r>
      <w:r w:rsidR="00B152AB">
        <w:rPr>
          <w:sz w:val="26"/>
          <w:szCs w:val="26"/>
        </w:rPr>
        <w:t>8</w:t>
      </w:r>
      <w:r>
        <w:rPr>
          <w:sz w:val="26"/>
          <w:szCs w:val="26"/>
        </w:rPr>
        <w:t xml:space="preserve"> решений о прекращении производства по делу, в 2 случаях </w:t>
      </w:r>
      <w:r w:rsidR="00614E25" w:rsidRPr="00374BE0">
        <w:rPr>
          <w:sz w:val="26"/>
          <w:szCs w:val="26"/>
        </w:rPr>
        <w:t>установлен</w:t>
      </w:r>
      <w:r>
        <w:rPr>
          <w:sz w:val="26"/>
          <w:szCs w:val="26"/>
        </w:rPr>
        <w:t xml:space="preserve"> </w:t>
      </w:r>
      <w:r w:rsidR="00121E81" w:rsidRPr="00374BE0">
        <w:rPr>
          <w:sz w:val="26"/>
          <w:szCs w:val="26"/>
        </w:rPr>
        <w:t>факт</w:t>
      </w:r>
      <w:r>
        <w:rPr>
          <w:sz w:val="26"/>
          <w:szCs w:val="26"/>
        </w:rPr>
        <w:t xml:space="preserve"> </w:t>
      </w:r>
      <w:r w:rsidR="00121E81" w:rsidRPr="00374BE0">
        <w:rPr>
          <w:sz w:val="26"/>
          <w:szCs w:val="26"/>
        </w:rPr>
        <w:t>нарушения</w:t>
      </w:r>
      <w:r>
        <w:rPr>
          <w:sz w:val="26"/>
          <w:szCs w:val="26"/>
        </w:rPr>
        <w:t xml:space="preserve"> </w:t>
      </w:r>
      <w:r w:rsidR="00121E81" w:rsidRPr="00374BE0">
        <w:rPr>
          <w:sz w:val="26"/>
          <w:szCs w:val="26"/>
        </w:rPr>
        <w:t>законодательства о рекламе, из ни</w:t>
      </w:r>
      <w:r w:rsidR="00A5558A" w:rsidRPr="00374BE0">
        <w:rPr>
          <w:sz w:val="26"/>
          <w:szCs w:val="26"/>
        </w:rPr>
        <w:t>х</w:t>
      </w:r>
      <w:r w:rsidR="00121E81" w:rsidRPr="00374BE0">
        <w:rPr>
          <w:sz w:val="26"/>
          <w:szCs w:val="26"/>
        </w:rPr>
        <w:t>:</w:t>
      </w:r>
    </w:p>
    <w:p w:rsidR="00614E25" w:rsidRPr="00374BE0" w:rsidRDefault="00121E81" w:rsidP="0004380D">
      <w:pPr>
        <w:pStyle w:val="a9"/>
        <w:widowControl w:val="0"/>
        <w:rPr>
          <w:sz w:val="26"/>
          <w:szCs w:val="26"/>
        </w:rPr>
      </w:pPr>
      <w:r w:rsidRPr="00374BE0">
        <w:rPr>
          <w:sz w:val="26"/>
          <w:szCs w:val="26"/>
        </w:rPr>
        <w:t xml:space="preserve">- по </w:t>
      </w:r>
      <w:r w:rsidR="0021710C">
        <w:rPr>
          <w:sz w:val="26"/>
          <w:szCs w:val="26"/>
        </w:rPr>
        <w:t xml:space="preserve">п. </w:t>
      </w:r>
      <w:r w:rsidR="00B152AB">
        <w:rPr>
          <w:sz w:val="26"/>
          <w:szCs w:val="26"/>
        </w:rPr>
        <w:t>6</w:t>
      </w:r>
      <w:r w:rsidR="0021710C">
        <w:rPr>
          <w:sz w:val="26"/>
          <w:szCs w:val="26"/>
        </w:rPr>
        <w:t xml:space="preserve"> </w:t>
      </w:r>
      <w:r w:rsidR="00B152AB">
        <w:rPr>
          <w:sz w:val="26"/>
          <w:szCs w:val="26"/>
        </w:rPr>
        <w:t xml:space="preserve">ч. 1, п. 5 ч. 2, ч. 3 </w:t>
      </w:r>
      <w:r w:rsidRPr="00374BE0">
        <w:rPr>
          <w:sz w:val="26"/>
          <w:szCs w:val="26"/>
        </w:rPr>
        <w:t>ст.</w:t>
      </w:r>
      <w:r w:rsidR="0021710C">
        <w:rPr>
          <w:sz w:val="26"/>
          <w:szCs w:val="26"/>
        </w:rPr>
        <w:t xml:space="preserve"> </w:t>
      </w:r>
      <w:r w:rsidR="00B152AB">
        <w:rPr>
          <w:sz w:val="26"/>
          <w:szCs w:val="26"/>
        </w:rPr>
        <w:t>21</w:t>
      </w:r>
      <w:r w:rsidR="0021710C">
        <w:rPr>
          <w:sz w:val="26"/>
          <w:szCs w:val="26"/>
        </w:rPr>
        <w:t xml:space="preserve"> запрещенные к рекламе товары </w:t>
      </w:r>
      <w:r w:rsidRPr="00374BE0">
        <w:rPr>
          <w:sz w:val="26"/>
          <w:szCs w:val="26"/>
        </w:rPr>
        <w:t xml:space="preserve">– </w:t>
      </w:r>
      <w:r w:rsidR="0004380D" w:rsidRPr="00374BE0">
        <w:rPr>
          <w:sz w:val="26"/>
          <w:szCs w:val="26"/>
        </w:rPr>
        <w:t>1 нарушение;</w:t>
      </w:r>
    </w:p>
    <w:p w:rsidR="0021710C" w:rsidRDefault="00121E81" w:rsidP="0004380D">
      <w:pPr>
        <w:pStyle w:val="a9"/>
        <w:widowControl w:val="0"/>
        <w:rPr>
          <w:sz w:val="26"/>
          <w:szCs w:val="26"/>
        </w:rPr>
      </w:pPr>
      <w:r w:rsidRPr="00374BE0">
        <w:rPr>
          <w:sz w:val="26"/>
          <w:szCs w:val="26"/>
        </w:rPr>
        <w:t xml:space="preserve">- по </w:t>
      </w:r>
      <w:r w:rsidR="0004380D" w:rsidRPr="00374BE0">
        <w:rPr>
          <w:sz w:val="26"/>
          <w:szCs w:val="26"/>
        </w:rPr>
        <w:t xml:space="preserve">ч. </w:t>
      </w:r>
      <w:r w:rsidR="00B152AB">
        <w:rPr>
          <w:sz w:val="26"/>
          <w:szCs w:val="26"/>
        </w:rPr>
        <w:t>1</w:t>
      </w:r>
      <w:r w:rsidR="0021710C">
        <w:rPr>
          <w:sz w:val="26"/>
          <w:szCs w:val="26"/>
        </w:rPr>
        <w:t xml:space="preserve"> </w:t>
      </w:r>
      <w:r w:rsidR="0004380D" w:rsidRPr="00374BE0">
        <w:rPr>
          <w:sz w:val="26"/>
          <w:szCs w:val="26"/>
        </w:rPr>
        <w:t>ст.</w:t>
      </w:r>
      <w:r w:rsidR="0029548D">
        <w:rPr>
          <w:sz w:val="26"/>
          <w:szCs w:val="26"/>
        </w:rPr>
        <w:t xml:space="preserve"> 18 распространение рекламы по сетям элек</w:t>
      </w:r>
      <w:r w:rsidR="00904D2B">
        <w:rPr>
          <w:sz w:val="26"/>
          <w:szCs w:val="26"/>
        </w:rPr>
        <w:t>т</w:t>
      </w:r>
      <w:r w:rsidR="0029548D">
        <w:rPr>
          <w:sz w:val="26"/>
          <w:szCs w:val="26"/>
        </w:rPr>
        <w:t>росвязи</w:t>
      </w:r>
      <w:r w:rsidR="0021710C">
        <w:rPr>
          <w:sz w:val="26"/>
          <w:szCs w:val="26"/>
        </w:rPr>
        <w:t xml:space="preserve"> </w:t>
      </w:r>
      <w:r w:rsidR="0004380D" w:rsidRPr="00374BE0">
        <w:rPr>
          <w:sz w:val="26"/>
          <w:szCs w:val="26"/>
        </w:rPr>
        <w:t>- 1 нарушение</w:t>
      </w:r>
      <w:r w:rsidR="0021710C">
        <w:rPr>
          <w:sz w:val="26"/>
          <w:szCs w:val="26"/>
        </w:rPr>
        <w:t>.</w:t>
      </w:r>
    </w:p>
    <w:p w:rsidR="00B152AB" w:rsidRPr="00B152AB" w:rsidRDefault="00B152AB" w:rsidP="00B152AB">
      <w:pPr>
        <w:pStyle w:val="a9"/>
        <w:widowControl w:val="0"/>
        <w:rPr>
          <w:b/>
          <w:sz w:val="10"/>
          <w:szCs w:val="10"/>
        </w:rPr>
      </w:pPr>
    </w:p>
    <w:p w:rsidR="00B152AB" w:rsidRDefault="00B152AB" w:rsidP="00B152AB">
      <w:pPr>
        <w:pStyle w:val="a9"/>
        <w:widowControl w:val="0"/>
        <w:rPr>
          <w:sz w:val="26"/>
          <w:szCs w:val="26"/>
        </w:rPr>
      </w:pPr>
      <w:r w:rsidRPr="00B152AB">
        <w:rPr>
          <w:sz w:val="26"/>
          <w:szCs w:val="26"/>
        </w:rPr>
        <w:t>За отчетный период</w:t>
      </w:r>
      <w:r>
        <w:rPr>
          <w:b/>
          <w:sz w:val="26"/>
          <w:szCs w:val="26"/>
        </w:rPr>
        <w:t xml:space="preserve"> </w:t>
      </w:r>
      <w:r>
        <w:rPr>
          <w:sz w:val="26"/>
          <w:szCs w:val="26"/>
        </w:rPr>
        <w:t xml:space="preserve">Управлением к административной ответственности за нарушения закона о рекламе привлечены </w:t>
      </w:r>
      <w:r w:rsidR="00EB5A21">
        <w:rPr>
          <w:sz w:val="26"/>
          <w:szCs w:val="26"/>
        </w:rPr>
        <w:t>3</w:t>
      </w:r>
      <w:r>
        <w:rPr>
          <w:sz w:val="26"/>
          <w:szCs w:val="26"/>
        </w:rPr>
        <w:t xml:space="preserve"> должностных</w:t>
      </w:r>
      <w:r w:rsidR="00EB5A21">
        <w:rPr>
          <w:sz w:val="26"/>
          <w:szCs w:val="26"/>
        </w:rPr>
        <w:t>,</w:t>
      </w:r>
      <w:r>
        <w:rPr>
          <w:sz w:val="26"/>
          <w:szCs w:val="26"/>
        </w:rPr>
        <w:t xml:space="preserve"> </w:t>
      </w:r>
      <w:r w:rsidR="00EB5A21">
        <w:rPr>
          <w:sz w:val="26"/>
          <w:szCs w:val="26"/>
        </w:rPr>
        <w:t>2</w:t>
      </w:r>
      <w:r>
        <w:rPr>
          <w:sz w:val="26"/>
          <w:szCs w:val="26"/>
        </w:rPr>
        <w:t xml:space="preserve"> юридических лица</w:t>
      </w:r>
      <w:r w:rsidR="00EB5A21">
        <w:rPr>
          <w:sz w:val="26"/>
          <w:szCs w:val="26"/>
        </w:rPr>
        <w:t xml:space="preserve"> и 1 гражданин</w:t>
      </w:r>
      <w:r>
        <w:rPr>
          <w:sz w:val="26"/>
          <w:szCs w:val="26"/>
        </w:rPr>
        <w:t>.</w:t>
      </w:r>
    </w:p>
    <w:p w:rsidR="00B152AB" w:rsidRDefault="00B152AB" w:rsidP="00B152AB">
      <w:pPr>
        <w:pStyle w:val="a9"/>
        <w:widowControl w:val="0"/>
      </w:pPr>
      <w:r>
        <w:rPr>
          <w:sz w:val="26"/>
          <w:szCs w:val="26"/>
        </w:rPr>
        <w:t xml:space="preserve">В силу </w:t>
      </w:r>
      <w:hyperlink r:id="rId44" w:history="1">
        <w:r>
          <w:rPr>
            <w:rStyle w:val="af8"/>
            <w:rFonts w:eastAsiaTheme="majorEastAsia"/>
            <w:sz w:val="26"/>
            <w:szCs w:val="26"/>
          </w:rPr>
          <w:t>статьи 4.1.1</w:t>
        </w:r>
      </w:hyperlink>
      <w:r>
        <w:rPr>
          <w:sz w:val="26"/>
          <w:szCs w:val="26"/>
        </w:rPr>
        <w:t xml:space="preserve"> Кодекса Российской Федерации об административных правонарушениях, административный штраф заменен на </w:t>
      </w:r>
      <w:r w:rsidRPr="00B152AB">
        <w:rPr>
          <w:b/>
          <w:sz w:val="26"/>
          <w:szCs w:val="26"/>
        </w:rPr>
        <w:t>предупреждение</w:t>
      </w:r>
      <w:r>
        <w:rPr>
          <w:sz w:val="26"/>
          <w:szCs w:val="26"/>
        </w:rPr>
        <w:t>.</w:t>
      </w:r>
    </w:p>
    <w:p w:rsidR="00B152AB" w:rsidRDefault="00B152AB" w:rsidP="00B152AB">
      <w:pPr>
        <w:tabs>
          <w:tab w:val="left" w:pos="993"/>
        </w:tabs>
        <w:ind w:firstLine="709"/>
        <w:jc w:val="both"/>
        <w:rPr>
          <w:sz w:val="10"/>
          <w:szCs w:val="10"/>
        </w:rPr>
      </w:pPr>
    </w:p>
    <w:p w:rsidR="00B152AB" w:rsidRDefault="00B152AB" w:rsidP="00B152AB">
      <w:pPr>
        <w:ind w:firstLine="709"/>
        <w:jc w:val="both"/>
        <w:rPr>
          <w:i/>
          <w:sz w:val="25"/>
          <w:szCs w:val="25"/>
        </w:rPr>
      </w:pPr>
      <w:r>
        <w:rPr>
          <w:i/>
          <w:sz w:val="25"/>
          <w:szCs w:val="25"/>
        </w:rPr>
        <w:t>В соответствие с части 1 статьи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B152AB" w:rsidRDefault="00B152AB" w:rsidP="00B152AB">
      <w:pPr>
        <w:ind w:firstLine="709"/>
        <w:jc w:val="both"/>
        <w:rPr>
          <w:i/>
          <w:sz w:val="25"/>
          <w:szCs w:val="25"/>
        </w:rPr>
      </w:pPr>
      <w:r>
        <w:rPr>
          <w:i/>
          <w:sz w:val="25"/>
          <w:szCs w:val="25"/>
        </w:rPr>
        <w:t>Согласно частям 1, 2 и 3 статьи 3.4 КоАП РФ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E41DFF" w:rsidRPr="00374BE0" w:rsidRDefault="00E41DFF" w:rsidP="0053685D">
      <w:pPr>
        <w:pStyle w:val="23"/>
        <w:tabs>
          <w:tab w:val="left" w:pos="9639"/>
        </w:tabs>
        <w:ind w:left="0" w:firstLine="709"/>
        <w:contextualSpacing/>
        <w:jc w:val="both"/>
        <w:rPr>
          <w:sz w:val="26"/>
          <w:szCs w:val="26"/>
        </w:rPr>
      </w:pPr>
    </w:p>
    <w:p w:rsidR="007829C2" w:rsidRPr="00B152AB" w:rsidRDefault="007829C2" w:rsidP="007829C2">
      <w:pPr>
        <w:tabs>
          <w:tab w:val="left" w:pos="993"/>
        </w:tabs>
        <w:ind w:firstLine="709"/>
        <w:jc w:val="both"/>
        <w:rPr>
          <w:b/>
          <w:sz w:val="26"/>
          <w:szCs w:val="26"/>
        </w:rPr>
      </w:pPr>
      <w:r w:rsidRPr="00B152AB">
        <w:rPr>
          <w:b/>
          <w:sz w:val="26"/>
          <w:szCs w:val="26"/>
        </w:rPr>
        <w:t>Рассмотрим еще одно обращение на примере.</w:t>
      </w:r>
    </w:p>
    <w:p w:rsidR="007829C2" w:rsidRPr="00374BE0" w:rsidRDefault="007829C2" w:rsidP="007829C2">
      <w:pPr>
        <w:tabs>
          <w:tab w:val="left" w:pos="993"/>
        </w:tabs>
        <w:ind w:firstLine="709"/>
        <w:jc w:val="both"/>
        <w:rPr>
          <w:i/>
          <w:sz w:val="26"/>
          <w:szCs w:val="26"/>
          <w:u w:val="single"/>
        </w:rPr>
      </w:pPr>
      <w:r w:rsidRPr="00374BE0">
        <w:rPr>
          <w:i/>
          <w:sz w:val="26"/>
          <w:szCs w:val="26"/>
          <w:u w:val="single"/>
        </w:rPr>
        <w:t>Пример:</w:t>
      </w:r>
    </w:p>
    <w:p w:rsidR="003226C0" w:rsidRPr="003226C0" w:rsidRDefault="003226C0" w:rsidP="003226C0">
      <w:pPr>
        <w:widowControl w:val="0"/>
        <w:ind w:firstLine="709"/>
        <w:jc w:val="both"/>
        <w:rPr>
          <w:i/>
          <w:sz w:val="26"/>
          <w:szCs w:val="26"/>
        </w:rPr>
      </w:pPr>
      <w:r w:rsidRPr="003226C0">
        <w:rPr>
          <w:i/>
          <w:sz w:val="26"/>
          <w:szCs w:val="26"/>
        </w:rPr>
        <w:t xml:space="preserve">В адрес Ямало-Ненецкого УФАС России </w:t>
      </w:r>
      <w:r>
        <w:rPr>
          <w:i/>
          <w:sz w:val="26"/>
          <w:szCs w:val="26"/>
        </w:rPr>
        <w:t xml:space="preserve">поступило обращение </w:t>
      </w:r>
      <w:r w:rsidRPr="003226C0">
        <w:rPr>
          <w:i/>
          <w:sz w:val="26"/>
          <w:szCs w:val="26"/>
        </w:rPr>
        <w:t>ГБУЗ ЯНАО «Центр медицинской профилактики» с просьбой провести проверку правомерности размещения материалов, рекламирующих алкогольную продукцию в г. Надым ЯНАО</w:t>
      </w:r>
      <w:r>
        <w:rPr>
          <w:i/>
          <w:sz w:val="26"/>
          <w:szCs w:val="26"/>
        </w:rPr>
        <w:t>. Р</w:t>
      </w:r>
      <w:r w:rsidRPr="003226C0">
        <w:rPr>
          <w:i/>
          <w:sz w:val="26"/>
          <w:szCs w:val="26"/>
        </w:rPr>
        <w:t>екламный видеоролик магазина «Пив&amp;</w:t>
      </w:r>
      <w:r w:rsidRPr="003226C0">
        <w:rPr>
          <w:i/>
          <w:sz w:val="26"/>
          <w:szCs w:val="26"/>
          <w:lang w:val="en-US"/>
        </w:rPr>
        <w:t>K</w:t>
      </w:r>
      <w:r w:rsidRPr="003226C0">
        <w:rPr>
          <w:i/>
          <w:sz w:val="26"/>
          <w:szCs w:val="26"/>
        </w:rPr>
        <w:t>о</w:t>
      </w:r>
      <w:r>
        <w:rPr>
          <w:i/>
          <w:sz w:val="26"/>
          <w:szCs w:val="26"/>
        </w:rPr>
        <w:t xml:space="preserve">», </w:t>
      </w:r>
      <w:r w:rsidRPr="003226C0">
        <w:rPr>
          <w:i/>
          <w:sz w:val="26"/>
          <w:szCs w:val="26"/>
        </w:rPr>
        <w:t>пропагандирующий употребление пива и использующий образы людей, транслируется на видеоэкране, размещенном на фасаде торгового центра «</w:t>
      </w:r>
      <w:proofErr w:type="spellStart"/>
      <w:r w:rsidRPr="003226C0">
        <w:rPr>
          <w:i/>
          <w:sz w:val="26"/>
          <w:szCs w:val="26"/>
        </w:rPr>
        <w:t>Амикан</w:t>
      </w:r>
      <w:proofErr w:type="spellEnd"/>
      <w:r w:rsidRPr="003226C0">
        <w:rPr>
          <w:i/>
          <w:sz w:val="26"/>
          <w:szCs w:val="26"/>
        </w:rPr>
        <w:t>»</w:t>
      </w:r>
      <w:r>
        <w:rPr>
          <w:i/>
          <w:sz w:val="26"/>
          <w:szCs w:val="26"/>
        </w:rPr>
        <w:t xml:space="preserve"> в </w:t>
      </w:r>
      <w:r w:rsidRPr="003226C0">
        <w:rPr>
          <w:i/>
          <w:sz w:val="26"/>
          <w:szCs w:val="26"/>
        </w:rPr>
        <w:t>г. Надым.</w:t>
      </w:r>
    </w:p>
    <w:p w:rsidR="003226C0" w:rsidRPr="003226C0" w:rsidRDefault="003226C0" w:rsidP="003226C0">
      <w:pPr>
        <w:pStyle w:val="ConsPlusNormal"/>
        <w:ind w:firstLine="709"/>
        <w:jc w:val="both"/>
        <w:rPr>
          <w:rFonts w:ascii="Times New Roman" w:hAnsi="Times New Roman" w:cs="Times New Roman"/>
          <w:i/>
          <w:sz w:val="26"/>
          <w:szCs w:val="26"/>
        </w:rPr>
      </w:pPr>
      <w:r w:rsidRPr="003226C0">
        <w:rPr>
          <w:rFonts w:ascii="Times New Roman" w:hAnsi="Times New Roman" w:cs="Times New Roman"/>
          <w:i/>
          <w:sz w:val="26"/>
          <w:szCs w:val="26"/>
        </w:rPr>
        <w:t>В соответствии с пунктом 1 статьи 3 Закона о рекламе реклама – это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226C0" w:rsidRPr="003226C0" w:rsidRDefault="003226C0" w:rsidP="003226C0">
      <w:pPr>
        <w:pStyle w:val="ConsPlusNormal"/>
        <w:ind w:firstLine="709"/>
        <w:jc w:val="both"/>
        <w:rPr>
          <w:rFonts w:ascii="Times New Roman" w:hAnsi="Times New Roman" w:cs="Times New Roman"/>
          <w:i/>
          <w:sz w:val="26"/>
          <w:szCs w:val="26"/>
        </w:rPr>
      </w:pPr>
      <w:r w:rsidRPr="003226C0">
        <w:rPr>
          <w:rFonts w:ascii="Times New Roman" w:hAnsi="Times New Roman" w:cs="Times New Roman"/>
          <w:i/>
          <w:sz w:val="26"/>
          <w:szCs w:val="26"/>
        </w:rPr>
        <w:t>Пункт 2 статьи 3 Закона о рекламе определяет объект рекламирования как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3226C0" w:rsidRPr="003226C0" w:rsidRDefault="003226C0" w:rsidP="003226C0">
      <w:pPr>
        <w:pStyle w:val="ConsPlusNormal"/>
        <w:ind w:firstLine="709"/>
        <w:jc w:val="both"/>
        <w:rPr>
          <w:rFonts w:ascii="Times New Roman" w:hAnsi="Times New Roman" w:cs="Times New Roman"/>
          <w:i/>
          <w:sz w:val="26"/>
          <w:szCs w:val="26"/>
        </w:rPr>
      </w:pPr>
      <w:r w:rsidRPr="003226C0">
        <w:rPr>
          <w:rFonts w:ascii="Times New Roman" w:hAnsi="Times New Roman" w:cs="Times New Roman"/>
          <w:i/>
          <w:sz w:val="26"/>
          <w:szCs w:val="26"/>
        </w:rPr>
        <w:t>Согласно пункту 4 статьи 3 Закона о рекламе ненадлежащей рекламой является реклама, не соответствующая требованиям законодательства Российской Федерации.</w:t>
      </w:r>
    </w:p>
    <w:p w:rsidR="003226C0" w:rsidRPr="003226C0" w:rsidRDefault="003226C0" w:rsidP="003226C0">
      <w:pPr>
        <w:autoSpaceDE w:val="0"/>
        <w:autoSpaceDN w:val="0"/>
        <w:adjustRightInd w:val="0"/>
        <w:ind w:firstLine="709"/>
        <w:jc w:val="both"/>
        <w:rPr>
          <w:i/>
          <w:sz w:val="26"/>
          <w:szCs w:val="26"/>
        </w:rPr>
      </w:pPr>
      <w:r w:rsidRPr="003226C0">
        <w:rPr>
          <w:i/>
          <w:sz w:val="26"/>
          <w:szCs w:val="26"/>
        </w:rPr>
        <w:t xml:space="preserve">Согласно пункту 5 части 2 </w:t>
      </w:r>
      <w:hyperlink r:id="rId45" w:history="1">
        <w:r w:rsidRPr="003226C0">
          <w:rPr>
            <w:i/>
            <w:sz w:val="26"/>
            <w:szCs w:val="26"/>
          </w:rPr>
          <w:t xml:space="preserve">статьи 21 </w:t>
        </w:r>
      </w:hyperlink>
      <w:r w:rsidRPr="003226C0">
        <w:rPr>
          <w:i/>
          <w:sz w:val="26"/>
          <w:szCs w:val="26"/>
        </w:rPr>
        <w:t>Федерального закона «О рекламе</w:t>
      </w:r>
      <w:proofErr w:type="gramStart"/>
      <w:r w:rsidRPr="003226C0">
        <w:rPr>
          <w:i/>
          <w:sz w:val="26"/>
          <w:szCs w:val="26"/>
        </w:rPr>
        <w:t>»</w:t>
      </w:r>
      <w:proofErr w:type="gramEnd"/>
      <w:r w:rsidRPr="003226C0">
        <w:rPr>
          <w:i/>
          <w:sz w:val="26"/>
          <w:szCs w:val="26"/>
        </w:rPr>
        <w:t xml:space="preserve">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226C0" w:rsidRDefault="003226C0" w:rsidP="003226C0">
      <w:pPr>
        <w:autoSpaceDE w:val="0"/>
        <w:autoSpaceDN w:val="0"/>
        <w:adjustRightInd w:val="0"/>
        <w:ind w:firstLine="709"/>
        <w:jc w:val="both"/>
        <w:rPr>
          <w:i/>
          <w:sz w:val="26"/>
          <w:szCs w:val="26"/>
        </w:rPr>
      </w:pPr>
      <w:r>
        <w:rPr>
          <w:i/>
          <w:sz w:val="26"/>
          <w:szCs w:val="26"/>
        </w:rPr>
        <w:t xml:space="preserve">По результатам рассмотрения заявления было возбуждено дело в отношении </w:t>
      </w:r>
      <w:proofErr w:type="spellStart"/>
      <w:r w:rsidRPr="003226C0">
        <w:rPr>
          <w:i/>
          <w:sz w:val="26"/>
          <w:szCs w:val="26"/>
        </w:rPr>
        <w:t>рекламораспространител</w:t>
      </w:r>
      <w:r>
        <w:rPr>
          <w:i/>
          <w:sz w:val="26"/>
          <w:szCs w:val="26"/>
        </w:rPr>
        <w:t>я</w:t>
      </w:r>
      <w:proofErr w:type="spellEnd"/>
      <w:r>
        <w:rPr>
          <w:i/>
          <w:sz w:val="26"/>
          <w:szCs w:val="26"/>
        </w:rPr>
        <w:t xml:space="preserve"> ИП </w:t>
      </w:r>
      <w:r w:rsidRPr="003226C0">
        <w:rPr>
          <w:i/>
          <w:sz w:val="26"/>
          <w:szCs w:val="26"/>
        </w:rPr>
        <w:t>М</w:t>
      </w:r>
      <w:r>
        <w:rPr>
          <w:i/>
          <w:sz w:val="26"/>
          <w:szCs w:val="26"/>
        </w:rPr>
        <w:t xml:space="preserve">. по </w:t>
      </w:r>
      <w:r w:rsidRPr="003226C0">
        <w:rPr>
          <w:i/>
          <w:sz w:val="26"/>
          <w:szCs w:val="26"/>
        </w:rPr>
        <w:t>признак</w:t>
      </w:r>
      <w:r>
        <w:rPr>
          <w:i/>
          <w:sz w:val="26"/>
          <w:szCs w:val="26"/>
        </w:rPr>
        <w:t xml:space="preserve">ам </w:t>
      </w:r>
      <w:r w:rsidRPr="003226C0">
        <w:rPr>
          <w:i/>
          <w:sz w:val="26"/>
          <w:szCs w:val="26"/>
        </w:rPr>
        <w:t>нарушения пункта 5 части 2 статьи 21 Федерального закона от 13 марта 2006 года № 38-ФЗ «О рекламе» в части распространения рекламы алкогольной продукции с использованием технических средств стабильного территориального размещения (рекламной конструкции).</w:t>
      </w:r>
    </w:p>
    <w:p w:rsidR="00565975" w:rsidRPr="00565975" w:rsidRDefault="00565975" w:rsidP="00565975">
      <w:pPr>
        <w:pStyle w:val="29"/>
        <w:shd w:val="clear" w:color="auto" w:fill="auto"/>
        <w:spacing w:line="240" w:lineRule="auto"/>
        <w:ind w:firstLine="709"/>
        <w:jc w:val="both"/>
        <w:rPr>
          <w:i/>
          <w:color w:val="000000"/>
          <w:sz w:val="26"/>
          <w:szCs w:val="26"/>
          <w:lang w:bidi="ru-RU"/>
        </w:rPr>
      </w:pPr>
      <w:r>
        <w:rPr>
          <w:i/>
          <w:sz w:val="26"/>
          <w:szCs w:val="26"/>
        </w:rPr>
        <w:t>В ходе рассмотрения рекламного дела установлено, что р</w:t>
      </w:r>
      <w:r w:rsidRPr="00565975">
        <w:rPr>
          <w:i/>
          <w:color w:val="000000"/>
          <w:sz w:val="26"/>
          <w:szCs w:val="26"/>
          <w:lang w:bidi="ru-RU"/>
        </w:rPr>
        <w:t>екламная конструкция, на которой осуществлялся показ рекламного видеоролика магазина «</w:t>
      </w:r>
      <w:proofErr w:type="spellStart"/>
      <w:r w:rsidRPr="00565975">
        <w:rPr>
          <w:i/>
          <w:color w:val="000000"/>
          <w:sz w:val="26"/>
          <w:szCs w:val="26"/>
          <w:lang w:bidi="ru-RU"/>
        </w:rPr>
        <w:t>Пив&amp;Ко</w:t>
      </w:r>
      <w:proofErr w:type="spellEnd"/>
      <w:r w:rsidRPr="00565975">
        <w:rPr>
          <w:i/>
          <w:color w:val="000000"/>
          <w:sz w:val="26"/>
          <w:szCs w:val="26"/>
          <w:lang w:bidi="ru-RU"/>
        </w:rPr>
        <w:t>», размещена на здании торгового центра «</w:t>
      </w:r>
      <w:proofErr w:type="spellStart"/>
      <w:r w:rsidRPr="00565975">
        <w:rPr>
          <w:i/>
          <w:color w:val="000000"/>
          <w:sz w:val="26"/>
          <w:szCs w:val="26"/>
          <w:lang w:bidi="ru-RU"/>
        </w:rPr>
        <w:t>Амикан</w:t>
      </w:r>
      <w:proofErr w:type="spellEnd"/>
      <w:r w:rsidRPr="00565975">
        <w:rPr>
          <w:i/>
          <w:color w:val="000000"/>
          <w:sz w:val="26"/>
          <w:szCs w:val="26"/>
          <w:lang w:bidi="ru-RU"/>
        </w:rPr>
        <w:t>»</w:t>
      </w:r>
      <w:r>
        <w:rPr>
          <w:i/>
          <w:color w:val="000000"/>
          <w:sz w:val="26"/>
          <w:szCs w:val="26"/>
          <w:lang w:bidi="ru-RU"/>
        </w:rPr>
        <w:t xml:space="preserve"> в </w:t>
      </w:r>
      <w:r w:rsidRPr="00565975">
        <w:rPr>
          <w:i/>
          <w:color w:val="000000"/>
          <w:sz w:val="26"/>
          <w:szCs w:val="26"/>
          <w:lang w:bidi="ru-RU"/>
        </w:rPr>
        <w:t>г. Надым.</w:t>
      </w:r>
    </w:p>
    <w:p w:rsidR="00565975" w:rsidRDefault="00565975" w:rsidP="00565975">
      <w:pPr>
        <w:pStyle w:val="29"/>
        <w:shd w:val="clear" w:color="auto" w:fill="auto"/>
        <w:spacing w:line="240" w:lineRule="auto"/>
        <w:ind w:firstLine="709"/>
        <w:jc w:val="both"/>
        <w:rPr>
          <w:i/>
          <w:color w:val="000000"/>
          <w:sz w:val="26"/>
          <w:szCs w:val="26"/>
          <w:lang w:bidi="ru-RU"/>
        </w:rPr>
      </w:pPr>
      <w:r w:rsidRPr="00565975">
        <w:rPr>
          <w:i/>
          <w:color w:val="000000"/>
          <w:sz w:val="26"/>
          <w:szCs w:val="26"/>
          <w:lang w:bidi="ru-RU"/>
        </w:rPr>
        <w:t>Владельцем указанной рекламной конструкции является ООО «Слон - ТВ».</w:t>
      </w:r>
      <w:r>
        <w:rPr>
          <w:i/>
          <w:color w:val="000000"/>
          <w:sz w:val="26"/>
          <w:szCs w:val="26"/>
          <w:lang w:bidi="ru-RU"/>
        </w:rPr>
        <w:t xml:space="preserve"> </w:t>
      </w:r>
      <w:r w:rsidRPr="00565975">
        <w:rPr>
          <w:i/>
          <w:color w:val="000000"/>
          <w:sz w:val="26"/>
          <w:szCs w:val="26"/>
          <w:lang w:bidi="ru-RU"/>
        </w:rPr>
        <w:t xml:space="preserve">В отношении данной рекламной конструкции Администрацией муниципального образования </w:t>
      </w:r>
      <w:proofErr w:type="spellStart"/>
      <w:r w:rsidRPr="00565975">
        <w:rPr>
          <w:i/>
          <w:color w:val="000000"/>
          <w:sz w:val="26"/>
          <w:szCs w:val="26"/>
          <w:lang w:bidi="ru-RU"/>
        </w:rPr>
        <w:t>Надымский</w:t>
      </w:r>
      <w:proofErr w:type="spellEnd"/>
      <w:r w:rsidRPr="00565975">
        <w:rPr>
          <w:i/>
          <w:color w:val="000000"/>
          <w:sz w:val="26"/>
          <w:szCs w:val="26"/>
          <w:lang w:bidi="ru-RU"/>
        </w:rPr>
        <w:t xml:space="preserve"> район было выдано разрешение на установку и эксплуатацию рекламной конструкции сроком до 15.11.2023</w:t>
      </w:r>
      <w:r>
        <w:rPr>
          <w:i/>
          <w:color w:val="000000"/>
          <w:sz w:val="26"/>
          <w:szCs w:val="26"/>
          <w:lang w:bidi="ru-RU"/>
        </w:rPr>
        <w:t xml:space="preserve"> года.</w:t>
      </w:r>
    </w:p>
    <w:p w:rsidR="00565975" w:rsidRPr="00565975" w:rsidRDefault="00565975" w:rsidP="00565975">
      <w:pPr>
        <w:pStyle w:val="29"/>
        <w:shd w:val="clear" w:color="auto" w:fill="auto"/>
        <w:spacing w:line="240" w:lineRule="auto"/>
        <w:ind w:firstLine="709"/>
        <w:jc w:val="both"/>
        <w:rPr>
          <w:i/>
          <w:sz w:val="26"/>
          <w:szCs w:val="26"/>
        </w:rPr>
      </w:pPr>
      <w:r w:rsidRPr="00565975">
        <w:rPr>
          <w:i/>
          <w:color w:val="000000"/>
          <w:sz w:val="26"/>
          <w:szCs w:val="26"/>
          <w:lang w:bidi="ru-RU"/>
        </w:rPr>
        <w:t xml:space="preserve"> Специалистами управления архитектуры и градостроительства Администрации муниципального образования </w:t>
      </w:r>
      <w:proofErr w:type="spellStart"/>
      <w:r w:rsidRPr="00565975">
        <w:rPr>
          <w:i/>
          <w:color w:val="000000"/>
          <w:sz w:val="26"/>
          <w:szCs w:val="26"/>
          <w:lang w:bidi="ru-RU"/>
        </w:rPr>
        <w:t>Надымский</w:t>
      </w:r>
      <w:proofErr w:type="spellEnd"/>
      <w:r w:rsidRPr="00565975">
        <w:rPr>
          <w:i/>
          <w:color w:val="000000"/>
          <w:sz w:val="26"/>
          <w:szCs w:val="26"/>
          <w:lang w:bidi="ru-RU"/>
        </w:rPr>
        <w:t xml:space="preserve"> район была проведена встреча с представителем</w:t>
      </w:r>
      <w:r>
        <w:rPr>
          <w:i/>
          <w:color w:val="000000"/>
          <w:sz w:val="26"/>
          <w:szCs w:val="26"/>
          <w:lang w:bidi="ru-RU"/>
        </w:rPr>
        <w:t xml:space="preserve"> ИП </w:t>
      </w:r>
      <w:r w:rsidRPr="00565975">
        <w:rPr>
          <w:i/>
          <w:color w:val="000000"/>
          <w:sz w:val="26"/>
          <w:szCs w:val="26"/>
          <w:lang w:bidi="ru-RU"/>
        </w:rPr>
        <w:t>М., на которой ему были разъяснены требования Федерального закона от 13.03.2006 № 38-ФЗ «О рекламе» и рекомендовано прекратить трансляцию спорного рекламного видеоролика.</w:t>
      </w:r>
      <w:r>
        <w:rPr>
          <w:i/>
          <w:color w:val="000000"/>
          <w:sz w:val="26"/>
          <w:szCs w:val="26"/>
          <w:lang w:bidi="ru-RU"/>
        </w:rPr>
        <w:t xml:space="preserve"> </w:t>
      </w:r>
      <w:r w:rsidRPr="00565975">
        <w:rPr>
          <w:i/>
          <w:color w:val="000000"/>
          <w:sz w:val="26"/>
          <w:szCs w:val="26"/>
          <w:lang w:bidi="ru-RU"/>
        </w:rPr>
        <w:t>Индивидуальный предприниматель М., являющийся рекламодателем в отношении транслируемого видеоролика, гарантировал прекратить демонстрацию видеоролика в течение трех рабочих дней.».</w:t>
      </w:r>
    </w:p>
    <w:p w:rsidR="00565975" w:rsidRDefault="00565975" w:rsidP="00565975">
      <w:pPr>
        <w:autoSpaceDE w:val="0"/>
        <w:autoSpaceDN w:val="0"/>
        <w:adjustRightInd w:val="0"/>
        <w:ind w:firstLine="709"/>
        <w:jc w:val="both"/>
        <w:rPr>
          <w:i/>
          <w:color w:val="000000"/>
          <w:sz w:val="26"/>
          <w:szCs w:val="26"/>
        </w:rPr>
      </w:pPr>
      <w:r w:rsidRPr="00565975">
        <w:rPr>
          <w:i/>
          <w:sz w:val="26"/>
          <w:szCs w:val="26"/>
        </w:rPr>
        <w:t>Ямало-Ненецкое УФАС России привлекло в качестве эксперт</w:t>
      </w:r>
      <w:r>
        <w:rPr>
          <w:i/>
          <w:sz w:val="26"/>
          <w:szCs w:val="26"/>
        </w:rPr>
        <w:t xml:space="preserve">ной организации </w:t>
      </w:r>
      <w:r w:rsidRPr="00565975">
        <w:rPr>
          <w:i/>
          <w:sz w:val="26"/>
          <w:szCs w:val="26"/>
        </w:rPr>
        <w:t xml:space="preserve">Саморегулируемую организацию «Ассоциация маркетинговой индустрии «Рекламный Совет» для проведения экспертизы и оценки спорного видеоролика на соответствие международным и </w:t>
      </w:r>
      <w:proofErr w:type="gramStart"/>
      <w:r w:rsidRPr="00565975">
        <w:rPr>
          <w:i/>
          <w:sz w:val="26"/>
          <w:szCs w:val="26"/>
        </w:rPr>
        <w:t>национальным рекламным стандартам</w:t>
      </w:r>
      <w:proofErr w:type="gramEnd"/>
      <w:r w:rsidRPr="00565975">
        <w:rPr>
          <w:i/>
          <w:sz w:val="26"/>
          <w:szCs w:val="26"/>
        </w:rPr>
        <w:t xml:space="preserve"> и российскому рекламному законодательству. Изучив материалы дела, эксперты пришли к выводу</w:t>
      </w:r>
      <w:r>
        <w:rPr>
          <w:i/>
          <w:sz w:val="26"/>
          <w:szCs w:val="26"/>
        </w:rPr>
        <w:t xml:space="preserve"> о в</w:t>
      </w:r>
      <w:r w:rsidRPr="00565975">
        <w:rPr>
          <w:i/>
          <w:color w:val="000000"/>
          <w:sz w:val="26"/>
          <w:szCs w:val="26"/>
        </w:rPr>
        <w:t>ыявлен</w:t>
      </w:r>
      <w:r>
        <w:rPr>
          <w:i/>
          <w:color w:val="000000"/>
          <w:sz w:val="26"/>
          <w:szCs w:val="26"/>
        </w:rPr>
        <w:t>н</w:t>
      </w:r>
      <w:r w:rsidRPr="00565975">
        <w:rPr>
          <w:i/>
          <w:color w:val="000000"/>
          <w:sz w:val="26"/>
          <w:szCs w:val="26"/>
        </w:rPr>
        <w:t>ы</w:t>
      </w:r>
      <w:r>
        <w:rPr>
          <w:i/>
          <w:color w:val="000000"/>
          <w:sz w:val="26"/>
          <w:szCs w:val="26"/>
        </w:rPr>
        <w:t xml:space="preserve">х </w:t>
      </w:r>
      <w:r w:rsidRPr="00565975">
        <w:rPr>
          <w:i/>
          <w:color w:val="000000"/>
          <w:sz w:val="26"/>
          <w:szCs w:val="26"/>
        </w:rPr>
        <w:t>нарушения</w:t>
      </w:r>
      <w:r>
        <w:rPr>
          <w:i/>
          <w:color w:val="000000"/>
          <w:sz w:val="26"/>
          <w:szCs w:val="26"/>
        </w:rPr>
        <w:t>х</w:t>
      </w:r>
      <w:r w:rsidRPr="00565975">
        <w:rPr>
          <w:i/>
          <w:color w:val="000000"/>
          <w:sz w:val="26"/>
          <w:szCs w:val="26"/>
        </w:rPr>
        <w:t xml:space="preserve"> </w:t>
      </w:r>
      <w:r w:rsidRPr="00565975">
        <w:rPr>
          <w:i/>
          <w:color w:val="202124"/>
          <w:sz w:val="26"/>
          <w:szCs w:val="26"/>
        </w:rPr>
        <w:t xml:space="preserve">п. 6, ч.1, п. 5 ч. 2, ч. 3 ст. 21 </w:t>
      </w:r>
      <w:r w:rsidRPr="00565975">
        <w:rPr>
          <w:i/>
          <w:color w:val="000000"/>
          <w:sz w:val="26"/>
          <w:szCs w:val="26"/>
        </w:rPr>
        <w:t>Федерального закона от</w:t>
      </w:r>
      <w:r>
        <w:rPr>
          <w:i/>
          <w:color w:val="000000"/>
          <w:sz w:val="26"/>
          <w:szCs w:val="26"/>
        </w:rPr>
        <w:t xml:space="preserve"> </w:t>
      </w:r>
      <w:r w:rsidRPr="00565975">
        <w:rPr>
          <w:i/>
          <w:color w:val="000000"/>
          <w:sz w:val="26"/>
          <w:szCs w:val="26"/>
        </w:rPr>
        <w:t>13.03.2006 № 38-ФЗ «О рекламе».</w:t>
      </w: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B44AAC" w:rsidRDefault="00B44AAC" w:rsidP="007C50AA">
      <w:pPr>
        <w:autoSpaceDE w:val="0"/>
        <w:autoSpaceDN w:val="0"/>
        <w:adjustRightInd w:val="0"/>
        <w:ind w:right="27" w:firstLine="709"/>
        <w:jc w:val="both"/>
        <w:rPr>
          <w:i/>
          <w:sz w:val="26"/>
          <w:szCs w:val="26"/>
        </w:rPr>
      </w:pPr>
    </w:p>
    <w:p w:rsidR="00077964" w:rsidRDefault="00077964" w:rsidP="007C50AA">
      <w:pPr>
        <w:autoSpaceDE w:val="0"/>
        <w:autoSpaceDN w:val="0"/>
        <w:adjustRightInd w:val="0"/>
        <w:ind w:right="27" w:firstLine="709"/>
        <w:jc w:val="both"/>
        <w:rPr>
          <w:i/>
          <w:sz w:val="26"/>
          <w:szCs w:val="26"/>
        </w:rPr>
      </w:pPr>
    </w:p>
    <w:p w:rsidR="00077964" w:rsidRDefault="00077964" w:rsidP="007C50AA">
      <w:pPr>
        <w:autoSpaceDE w:val="0"/>
        <w:autoSpaceDN w:val="0"/>
        <w:adjustRightInd w:val="0"/>
        <w:ind w:right="27" w:firstLine="709"/>
        <w:jc w:val="both"/>
        <w:rPr>
          <w:i/>
          <w:sz w:val="26"/>
          <w:szCs w:val="26"/>
        </w:rPr>
      </w:pPr>
    </w:p>
    <w:p w:rsidR="00077964" w:rsidRDefault="00077964" w:rsidP="007C50AA">
      <w:pPr>
        <w:autoSpaceDE w:val="0"/>
        <w:autoSpaceDN w:val="0"/>
        <w:adjustRightInd w:val="0"/>
        <w:ind w:right="27" w:firstLine="709"/>
        <w:jc w:val="both"/>
        <w:rPr>
          <w:i/>
          <w:sz w:val="26"/>
          <w:szCs w:val="26"/>
        </w:rPr>
      </w:pPr>
    </w:p>
    <w:p w:rsidR="00077964" w:rsidRDefault="00077964" w:rsidP="007C50AA">
      <w:pPr>
        <w:autoSpaceDE w:val="0"/>
        <w:autoSpaceDN w:val="0"/>
        <w:adjustRightInd w:val="0"/>
        <w:ind w:right="27" w:firstLine="709"/>
        <w:jc w:val="both"/>
        <w:rPr>
          <w:i/>
          <w:sz w:val="26"/>
          <w:szCs w:val="26"/>
        </w:rPr>
      </w:pPr>
    </w:p>
    <w:p w:rsidR="00AE14DC" w:rsidRDefault="00AE14DC" w:rsidP="007C50AA">
      <w:pPr>
        <w:autoSpaceDE w:val="0"/>
        <w:autoSpaceDN w:val="0"/>
        <w:adjustRightInd w:val="0"/>
        <w:ind w:right="27" w:firstLine="709"/>
        <w:jc w:val="both"/>
        <w:rPr>
          <w:i/>
          <w:sz w:val="26"/>
          <w:szCs w:val="26"/>
        </w:rPr>
      </w:pPr>
    </w:p>
    <w:p w:rsidR="00BD7DB7" w:rsidRDefault="00BD7DB7" w:rsidP="007C50AA">
      <w:pPr>
        <w:autoSpaceDE w:val="0"/>
        <w:autoSpaceDN w:val="0"/>
        <w:adjustRightInd w:val="0"/>
        <w:ind w:right="27" w:firstLine="709"/>
        <w:jc w:val="both"/>
        <w:rPr>
          <w:i/>
          <w:sz w:val="26"/>
          <w:szCs w:val="26"/>
        </w:rPr>
      </w:pPr>
    </w:p>
    <w:p w:rsidR="00B44AAC" w:rsidRPr="00B15764" w:rsidRDefault="00B44AAC" w:rsidP="00B44AAC">
      <w:pPr>
        <w:tabs>
          <w:tab w:val="left" w:pos="9639"/>
        </w:tabs>
        <w:jc w:val="center"/>
        <w:rPr>
          <w:b/>
          <w:sz w:val="26"/>
          <w:szCs w:val="26"/>
        </w:rPr>
      </w:pPr>
      <w:r w:rsidRPr="00B15764">
        <w:rPr>
          <w:b/>
          <w:sz w:val="26"/>
          <w:szCs w:val="26"/>
        </w:rPr>
        <w:t>Раздел 3. Контроль закупок и торгов.</w:t>
      </w:r>
    </w:p>
    <w:p w:rsidR="00B44AAC" w:rsidRPr="007712FE" w:rsidRDefault="00B44AAC" w:rsidP="00B44AAC">
      <w:pPr>
        <w:tabs>
          <w:tab w:val="left" w:pos="9639"/>
        </w:tabs>
        <w:ind w:firstLine="709"/>
        <w:contextualSpacing/>
        <w:jc w:val="center"/>
        <w:rPr>
          <w:b/>
          <w:szCs w:val="28"/>
        </w:rPr>
      </w:pPr>
    </w:p>
    <w:p w:rsidR="00F906DD" w:rsidRPr="007712FE" w:rsidRDefault="00F906DD" w:rsidP="00F906DD">
      <w:pPr>
        <w:pStyle w:val="1"/>
        <w:widowControl w:val="0"/>
      </w:pPr>
      <w:r w:rsidRPr="007712FE">
        <w:t>Законодательство о контрактной системе</w:t>
      </w:r>
      <w:r>
        <w:t>.</w:t>
      </w:r>
    </w:p>
    <w:p w:rsidR="00F906DD" w:rsidRPr="00AA7A1F" w:rsidRDefault="00F906DD" w:rsidP="00F906DD"/>
    <w:p w:rsidR="00F906DD" w:rsidRDefault="00F906DD" w:rsidP="00F906DD">
      <w:pPr>
        <w:autoSpaceDE w:val="0"/>
        <w:autoSpaceDN w:val="0"/>
        <w:adjustRightInd w:val="0"/>
        <w:ind w:firstLine="540"/>
        <w:jc w:val="both"/>
        <w:rPr>
          <w:sz w:val="26"/>
          <w:szCs w:val="26"/>
        </w:rPr>
      </w:pPr>
      <w:r w:rsidRPr="00791A7C">
        <w:rPr>
          <w:sz w:val="26"/>
          <w:szCs w:val="26"/>
        </w:rPr>
        <w:t>За отчетный период</w:t>
      </w:r>
      <w:r>
        <w:rPr>
          <w:sz w:val="26"/>
          <w:szCs w:val="26"/>
        </w:rPr>
        <w:t xml:space="preserve"> 2020 года, в </w:t>
      </w:r>
      <w:r w:rsidRPr="00F82E0E">
        <w:rPr>
          <w:sz w:val="26"/>
          <w:szCs w:val="26"/>
        </w:rPr>
        <w:t>Ямало-Ненецк</w:t>
      </w:r>
      <w:r>
        <w:rPr>
          <w:sz w:val="26"/>
          <w:szCs w:val="26"/>
        </w:rPr>
        <w:t>ое</w:t>
      </w:r>
      <w:r w:rsidRPr="00F82E0E">
        <w:rPr>
          <w:sz w:val="26"/>
          <w:szCs w:val="26"/>
        </w:rPr>
        <w:t xml:space="preserve"> УФАС России </w:t>
      </w:r>
      <w:r>
        <w:rPr>
          <w:sz w:val="26"/>
          <w:szCs w:val="26"/>
        </w:rPr>
        <w:t xml:space="preserve">поступило на </w:t>
      </w:r>
      <w:r w:rsidRPr="00F82E0E">
        <w:rPr>
          <w:sz w:val="26"/>
          <w:szCs w:val="26"/>
        </w:rPr>
        <w:t>рассмотрен</w:t>
      </w:r>
      <w:r>
        <w:rPr>
          <w:sz w:val="26"/>
          <w:szCs w:val="26"/>
        </w:rPr>
        <w:t>ие 535</w:t>
      </w:r>
      <w:r w:rsidRPr="00F82E0E">
        <w:rPr>
          <w:sz w:val="26"/>
          <w:szCs w:val="26"/>
        </w:rPr>
        <w:t xml:space="preserve"> жалоб на действия </w:t>
      </w:r>
      <w:r>
        <w:rPr>
          <w:rFonts w:eastAsiaTheme="minorHAnsi"/>
          <w:sz w:val="26"/>
          <w:szCs w:val="26"/>
          <w:lang w:eastAsia="en-US"/>
        </w:rPr>
        <w:t xml:space="preserve">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Pr="00F82E0E">
        <w:rPr>
          <w:sz w:val="26"/>
          <w:szCs w:val="26"/>
        </w:rPr>
        <w:t>при организации и проведении закупок в рамках Федерального закона № 44-ФЗ «О контрактной системе в сфере закупок товаров, работ и услуг для госуда</w:t>
      </w:r>
      <w:r>
        <w:rPr>
          <w:sz w:val="26"/>
          <w:szCs w:val="26"/>
        </w:rPr>
        <w:t xml:space="preserve">рственных и муниципальных нужд».  </w:t>
      </w:r>
    </w:p>
    <w:p w:rsidR="00F906DD" w:rsidRDefault="00F906DD" w:rsidP="00F906DD">
      <w:pPr>
        <w:autoSpaceDE w:val="0"/>
        <w:autoSpaceDN w:val="0"/>
        <w:adjustRightInd w:val="0"/>
        <w:ind w:firstLine="540"/>
        <w:jc w:val="both"/>
        <w:rPr>
          <w:sz w:val="26"/>
          <w:szCs w:val="26"/>
        </w:rPr>
      </w:pPr>
      <w:r>
        <w:rPr>
          <w:sz w:val="26"/>
          <w:szCs w:val="26"/>
        </w:rPr>
        <w:t>Для сравнения необходимо отметить, что за аналогичный период 2019 года, в Я</w:t>
      </w:r>
      <w:r w:rsidRPr="00F82E0E">
        <w:rPr>
          <w:sz w:val="26"/>
          <w:szCs w:val="26"/>
        </w:rPr>
        <w:t>мало-Ненецк</w:t>
      </w:r>
      <w:r>
        <w:rPr>
          <w:sz w:val="26"/>
          <w:szCs w:val="26"/>
        </w:rPr>
        <w:t>ое</w:t>
      </w:r>
      <w:r w:rsidRPr="00F82E0E">
        <w:rPr>
          <w:sz w:val="26"/>
          <w:szCs w:val="26"/>
        </w:rPr>
        <w:t xml:space="preserve"> УФАС России</w:t>
      </w:r>
      <w:r>
        <w:rPr>
          <w:sz w:val="26"/>
          <w:szCs w:val="26"/>
        </w:rPr>
        <w:t xml:space="preserve"> на рассмотрение поступило 502</w:t>
      </w:r>
      <w:r w:rsidRPr="00F82E0E">
        <w:rPr>
          <w:sz w:val="26"/>
          <w:szCs w:val="26"/>
        </w:rPr>
        <w:t xml:space="preserve"> жалоб</w:t>
      </w:r>
      <w:r>
        <w:rPr>
          <w:sz w:val="26"/>
          <w:szCs w:val="26"/>
        </w:rPr>
        <w:t xml:space="preserve">ы, что на 33 жалобы </w:t>
      </w:r>
      <w:r w:rsidR="006672C8">
        <w:rPr>
          <w:sz w:val="26"/>
          <w:szCs w:val="26"/>
        </w:rPr>
        <w:t>меньше,</w:t>
      </w:r>
      <w:r>
        <w:rPr>
          <w:sz w:val="26"/>
          <w:szCs w:val="26"/>
        </w:rPr>
        <w:t xml:space="preserve"> чем в отчетном периоде.</w:t>
      </w:r>
    </w:p>
    <w:p w:rsidR="00F906DD" w:rsidRDefault="00F906DD" w:rsidP="00F906DD">
      <w:pPr>
        <w:autoSpaceDE w:val="0"/>
        <w:autoSpaceDN w:val="0"/>
        <w:adjustRightInd w:val="0"/>
        <w:ind w:firstLine="540"/>
        <w:jc w:val="both"/>
        <w:rPr>
          <w:sz w:val="26"/>
          <w:szCs w:val="26"/>
        </w:rPr>
      </w:pPr>
      <w:r>
        <w:rPr>
          <w:sz w:val="26"/>
          <w:szCs w:val="26"/>
        </w:rPr>
        <w:t>Наибольшее количество жалоб 285 или 53 %, поступило в отношении муниципальных заказчиков, 241 или 45 % жалоб в отношении окружных заказчиков и только 9 или 2 % жалоб в отношении федеральных заказчиков.</w:t>
      </w:r>
    </w:p>
    <w:p w:rsidR="00F906DD" w:rsidRDefault="00F906DD" w:rsidP="00F906DD">
      <w:pPr>
        <w:autoSpaceDE w:val="0"/>
        <w:autoSpaceDN w:val="0"/>
        <w:adjustRightInd w:val="0"/>
        <w:ind w:firstLine="540"/>
        <w:jc w:val="both"/>
        <w:rPr>
          <w:sz w:val="26"/>
          <w:szCs w:val="26"/>
        </w:rPr>
      </w:pPr>
      <w:r>
        <w:rPr>
          <w:sz w:val="26"/>
          <w:szCs w:val="26"/>
        </w:rPr>
        <w:t xml:space="preserve">270 или 50 % поступивших жалоб были возвращены заявителям как несоответствующие </w:t>
      </w:r>
      <w:r w:rsidRPr="000C7ED9">
        <w:rPr>
          <w:sz w:val="26"/>
          <w:szCs w:val="26"/>
        </w:rPr>
        <w:t>требованиям, установленным статьей 105 Закона о контрактной системе</w:t>
      </w:r>
      <w:r>
        <w:rPr>
          <w:sz w:val="26"/>
          <w:szCs w:val="26"/>
        </w:rPr>
        <w:t xml:space="preserve"> </w:t>
      </w:r>
      <w:r w:rsidRPr="00F82E0E">
        <w:rPr>
          <w:color w:val="000000"/>
          <w:sz w:val="26"/>
          <w:szCs w:val="26"/>
        </w:rPr>
        <w:t xml:space="preserve">(в том числе </w:t>
      </w:r>
      <w:r>
        <w:rPr>
          <w:color w:val="000000"/>
          <w:sz w:val="26"/>
          <w:szCs w:val="26"/>
        </w:rPr>
        <w:t>оставленные без рассмотрения</w:t>
      </w:r>
      <w:r w:rsidRPr="00F82E0E">
        <w:rPr>
          <w:color w:val="000000"/>
          <w:sz w:val="26"/>
          <w:szCs w:val="26"/>
        </w:rPr>
        <w:t>)</w:t>
      </w:r>
      <w:r>
        <w:rPr>
          <w:color w:val="000000"/>
          <w:sz w:val="26"/>
          <w:szCs w:val="26"/>
        </w:rPr>
        <w:t>.</w:t>
      </w:r>
    </w:p>
    <w:p w:rsidR="00F906DD" w:rsidRDefault="00F906DD" w:rsidP="00F906DD">
      <w:pPr>
        <w:autoSpaceDE w:val="0"/>
        <w:autoSpaceDN w:val="0"/>
        <w:adjustRightInd w:val="0"/>
        <w:ind w:firstLine="540"/>
        <w:jc w:val="both"/>
        <w:rPr>
          <w:sz w:val="26"/>
          <w:szCs w:val="26"/>
        </w:rPr>
      </w:pPr>
      <w:r>
        <w:rPr>
          <w:sz w:val="26"/>
          <w:szCs w:val="26"/>
        </w:rPr>
        <w:t xml:space="preserve">22 или 4 % </w:t>
      </w:r>
      <w:r w:rsidRPr="000C7ED9">
        <w:rPr>
          <w:color w:val="000000"/>
          <w:sz w:val="26"/>
          <w:szCs w:val="26"/>
        </w:rPr>
        <w:t xml:space="preserve">жалоб отозвано заявителями </w:t>
      </w:r>
      <w:r w:rsidRPr="000C7ED9">
        <w:rPr>
          <w:sz w:val="26"/>
          <w:szCs w:val="26"/>
        </w:rPr>
        <w:t>на основании части 15 статьи 105 Закона о контрактной системе</w:t>
      </w:r>
      <w:r>
        <w:rPr>
          <w:sz w:val="26"/>
          <w:szCs w:val="26"/>
        </w:rPr>
        <w:t>.</w:t>
      </w:r>
    </w:p>
    <w:p w:rsidR="00F906DD" w:rsidRDefault="00F906DD" w:rsidP="00F906DD">
      <w:pPr>
        <w:autoSpaceDE w:val="0"/>
        <w:autoSpaceDN w:val="0"/>
        <w:adjustRightInd w:val="0"/>
        <w:ind w:firstLine="540"/>
        <w:jc w:val="both"/>
        <w:rPr>
          <w:sz w:val="26"/>
          <w:szCs w:val="26"/>
        </w:rPr>
      </w:pPr>
      <w:r>
        <w:rPr>
          <w:sz w:val="26"/>
          <w:szCs w:val="26"/>
        </w:rPr>
        <w:t>Таким образом, в 2020 году рассмотрению подлежало 243 жалобы</w:t>
      </w:r>
      <w:r w:rsidR="0085475C">
        <w:rPr>
          <w:sz w:val="26"/>
          <w:szCs w:val="26"/>
        </w:rPr>
        <w:t>,</w:t>
      </w:r>
      <w:r w:rsidRPr="003A5B0D">
        <w:rPr>
          <w:sz w:val="26"/>
          <w:szCs w:val="26"/>
        </w:rPr>
        <w:t xml:space="preserve"> </w:t>
      </w:r>
      <w:r>
        <w:rPr>
          <w:sz w:val="26"/>
          <w:szCs w:val="26"/>
        </w:rPr>
        <w:t>что на 34 жалобы меньше по сравнению с аналогичным периодом 2019 года 277 жалоб.</w:t>
      </w:r>
      <w:r w:rsidRPr="003A5B0D">
        <w:rPr>
          <w:sz w:val="26"/>
          <w:szCs w:val="26"/>
        </w:rPr>
        <w:t xml:space="preserve"> </w:t>
      </w:r>
    </w:p>
    <w:p w:rsidR="00F906DD" w:rsidRDefault="00F906DD" w:rsidP="00F906DD">
      <w:pPr>
        <w:autoSpaceDE w:val="0"/>
        <w:autoSpaceDN w:val="0"/>
        <w:adjustRightInd w:val="0"/>
        <w:ind w:firstLine="540"/>
        <w:jc w:val="both"/>
        <w:rPr>
          <w:sz w:val="26"/>
          <w:szCs w:val="26"/>
        </w:rPr>
      </w:pPr>
      <w:r>
        <w:rPr>
          <w:sz w:val="26"/>
          <w:szCs w:val="26"/>
        </w:rPr>
        <w:t>Суммарно были рассмотрены закупки на общую сумму 5492 миллиона руб.</w:t>
      </w:r>
    </w:p>
    <w:p w:rsidR="00F906DD" w:rsidRDefault="00F906DD" w:rsidP="00F906DD">
      <w:pPr>
        <w:autoSpaceDE w:val="0"/>
        <w:autoSpaceDN w:val="0"/>
        <w:adjustRightInd w:val="0"/>
        <w:ind w:firstLine="540"/>
        <w:jc w:val="both"/>
        <w:rPr>
          <w:sz w:val="26"/>
          <w:szCs w:val="26"/>
        </w:rPr>
      </w:pPr>
      <w:r>
        <w:rPr>
          <w:sz w:val="26"/>
          <w:szCs w:val="26"/>
        </w:rPr>
        <w:t>В результате рассмотрения жалоб Комиссией Ямало-Ненецкого УФАС России, обоснованными были признаны 110 или 45 % жалоб, необоснованными 130 или 55 %, что существенно выше показателей 201</w:t>
      </w:r>
      <w:r w:rsidR="003A4496">
        <w:rPr>
          <w:sz w:val="26"/>
          <w:szCs w:val="26"/>
        </w:rPr>
        <w:t>9</w:t>
      </w:r>
      <w:r>
        <w:rPr>
          <w:sz w:val="26"/>
          <w:szCs w:val="26"/>
        </w:rPr>
        <w:t xml:space="preserve"> года 39% и 61% соответственно.   </w:t>
      </w:r>
    </w:p>
    <w:p w:rsidR="00F906DD" w:rsidRDefault="00F906DD" w:rsidP="00F906DD">
      <w:pPr>
        <w:autoSpaceDE w:val="0"/>
        <w:autoSpaceDN w:val="0"/>
        <w:adjustRightInd w:val="0"/>
        <w:ind w:firstLine="540"/>
        <w:jc w:val="both"/>
        <w:rPr>
          <w:sz w:val="26"/>
          <w:szCs w:val="26"/>
        </w:rPr>
      </w:pPr>
      <w:r>
        <w:rPr>
          <w:sz w:val="26"/>
          <w:szCs w:val="26"/>
        </w:rPr>
        <w:t>Выдано 93 предписания, что на 13 предписаний больше</w:t>
      </w:r>
      <w:r w:rsidR="00235304">
        <w:rPr>
          <w:sz w:val="26"/>
          <w:szCs w:val="26"/>
        </w:rPr>
        <w:t>,</w:t>
      </w:r>
      <w:r>
        <w:rPr>
          <w:sz w:val="26"/>
          <w:szCs w:val="26"/>
        </w:rPr>
        <w:t xml:space="preserve"> чем в 2019 году, 80 предписаний.</w:t>
      </w:r>
    </w:p>
    <w:p w:rsidR="00F906DD" w:rsidRDefault="00F906DD" w:rsidP="00F906DD">
      <w:pPr>
        <w:autoSpaceDE w:val="0"/>
        <w:autoSpaceDN w:val="0"/>
        <w:adjustRightInd w:val="0"/>
        <w:ind w:firstLine="540"/>
        <w:jc w:val="both"/>
        <w:rPr>
          <w:sz w:val="26"/>
          <w:szCs w:val="26"/>
        </w:rPr>
      </w:pPr>
      <w:r>
        <w:rPr>
          <w:sz w:val="26"/>
          <w:szCs w:val="26"/>
        </w:rPr>
        <w:t>Необходимо отметить, среди наиболее часто встречающихся нарушений такие нарушения как:</w:t>
      </w:r>
    </w:p>
    <w:p w:rsidR="00F906DD" w:rsidRDefault="00F906DD" w:rsidP="00F906DD">
      <w:pPr>
        <w:autoSpaceDE w:val="0"/>
        <w:autoSpaceDN w:val="0"/>
        <w:adjustRightInd w:val="0"/>
        <w:ind w:firstLine="540"/>
        <w:jc w:val="both"/>
        <w:rPr>
          <w:sz w:val="26"/>
          <w:szCs w:val="26"/>
        </w:rPr>
      </w:pPr>
      <w:r>
        <w:rPr>
          <w:sz w:val="26"/>
          <w:szCs w:val="26"/>
        </w:rPr>
        <w:t>- нарушения в части установления требований в документации о закупках, с нарушениями Закона о контрактной системе – 73 нарушени</w:t>
      </w:r>
      <w:r w:rsidR="009E54B9">
        <w:rPr>
          <w:sz w:val="26"/>
          <w:szCs w:val="26"/>
        </w:rPr>
        <w:t>я</w:t>
      </w:r>
      <w:r>
        <w:rPr>
          <w:sz w:val="26"/>
          <w:szCs w:val="26"/>
        </w:rPr>
        <w:t>;</w:t>
      </w:r>
    </w:p>
    <w:p w:rsidR="00F906DD" w:rsidRDefault="00F906DD" w:rsidP="00F906DD">
      <w:pPr>
        <w:autoSpaceDE w:val="0"/>
        <w:autoSpaceDN w:val="0"/>
        <w:adjustRightInd w:val="0"/>
        <w:ind w:firstLine="540"/>
        <w:jc w:val="both"/>
        <w:rPr>
          <w:sz w:val="26"/>
          <w:szCs w:val="26"/>
        </w:rPr>
      </w:pPr>
      <w:r>
        <w:rPr>
          <w:sz w:val="26"/>
          <w:szCs w:val="26"/>
        </w:rPr>
        <w:t>- нарушения порядка отбора участников закупок – 30 нарушений;</w:t>
      </w:r>
    </w:p>
    <w:p w:rsidR="00F906DD" w:rsidRDefault="00F906DD" w:rsidP="00F906DD">
      <w:pPr>
        <w:autoSpaceDE w:val="0"/>
        <w:autoSpaceDN w:val="0"/>
        <w:adjustRightInd w:val="0"/>
        <w:ind w:firstLine="540"/>
        <w:jc w:val="both"/>
        <w:rPr>
          <w:color w:val="000000"/>
          <w:sz w:val="26"/>
          <w:szCs w:val="26"/>
        </w:rPr>
      </w:pPr>
      <w:r w:rsidRPr="00E13490">
        <w:rPr>
          <w:sz w:val="26"/>
          <w:szCs w:val="26"/>
        </w:rPr>
        <w:t xml:space="preserve">- </w:t>
      </w:r>
      <w:r w:rsidRPr="00E13490">
        <w:rPr>
          <w:color w:val="000000"/>
          <w:sz w:val="26"/>
          <w:szCs w:val="26"/>
        </w:rPr>
        <w:t>нарушения в части установления требований в документации о закупках, влекущие ограничение количества участников закупок</w:t>
      </w:r>
      <w:r>
        <w:rPr>
          <w:color w:val="000000"/>
          <w:sz w:val="26"/>
          <w:szCs w:val="26"/>
        </w:rPr>
        <w:t xml:space="preserve"> – 15 нарушений;</w:t>
      </w:r>
    </w:p>
    <w:p w:rsidR="00F906DD" w:rsidRPr="00E13490" w:rsidRDefault="00F906DD" w:rsidP="00F906DD">
      <w:pPr>
        <w:autoSpaceDE w:val="0"/>
        <w:autoSpaceDN w:val="0"/>
        <w:adjustRightInd w:val="0"/>
        <w:ind w:firstLine="540"/>
        <w:jc w:val="both"/>
        <w:rPr>
          <w:color w:val="000000"/>
          <w:sz w:val="26"/>
          <w:szCs w:val="26"/>
        </w:rPr>
      </w:pPr>
      <w:r>
        <w:rPr>
          <w:sz w:val="26"/>
          <w:szCs w:val="26"/>
        </w:rPr>
        <w:t xml:space="preserve">- нарушения порядка заключения контракта или неправомерное изменение его условий -3 нарушения. </w:t>
      </w:r>
    </w:p>
    <w:p w:rsidR="00F906DD" w:rsidRDefault="00F906DD" w:rsidP="00F906DD">
      <w:pPr>
        <w:autoSpaceDE w:val="0"/>
        <w:autoSpaceDN w:val="0"/>
        <w:adjustRightInd w:val="0"/>
        <w:ind w:firstLine="540"/>
        <w:jc w:val="both"/>
        <w:rPr>
          <w:sz w:val="26"/>
          <w:szCs w:val="26"/>
        </w:rPr>
      </w:pPr>
      <w:r>
        <w:rPr>
          <w:sz w:val="26"/>
          <w:szCs w:val="26"/>
        </w:rPr>
        <w:t>В 2020 году, рассмотрено 282 обращения о включении сведений в реестр недобросовестных поставщиков (подрядчиков, исполнителей) по 47 из них принято положительное решение.</w:t>
      </w:r>
    </w:p>
    <w:p w:rsidR="00F906DD" w:rsidRDefault="00F906DD" w:rsidP="00F906DD">
      <w:pPr>
        <w:autoSpaceDE w:val="0"/>
        <w:autoSpaceDN w:val="0"/>
        <w:adjustRightInd w:val="0"/>
        <w:ind w:firstLine="540"/>
        <w:jc w:val="both"/>
        <w:rPr>
          <w:sz w:val="26"/>
          <w:szCs w:val="26"/>
        </w:rPr>
      </w:pPr>
      <w:r>
        <w:rPr>
          <w:sz w:val="26"/>
          <w:szCs w:val="26"/>
        </w:rPr>
        <w:t>Для сравнения в 2019 году рассмотрено было 295 заявлений, по 51 принято решение о включении.</w:t>
      </w:r>
    </w:p>
    <w:p w:rsidR="00F906DD" w:rsidRDefault="00F906DD" w:rsidP="00F906DD">
      <w:pPr>
        <w:autoSpaceDE w:val="0"/>
        <w:autoSpaceDN w:val="0"/>
        <w:adjustRightInd w:val="0"/>
        <w:ind w:firstLine="540"/>
        <w:jc w:val="both"/>
        <w:rPr>
          <w:sz w:val="26"/>
          <w:szCs w:val="26"/>
        </w:rPr>
      </w:pPr>
      <w:r>
        <w:rPr>
          <w:sz w:val="26"/>
          <w:szCs w:val="26"/>
        </w:rPr>
        <w:t>Кроме того, в 2020 году Я</w:t>
      </w:r>
      <w:r w:rsidRPr="00F82E0E">
        <w:rPr>
          <w:sz w:val="26"/>
          <w:szCs w:val="26"/>
        </w:rPr>
        <w:t>мало-Ненецк</w:t>
      </w:r>
      <w:r>
        <w:rPr>
          <w:sz w:val="26"/>
          <w:szCs w:val="26"/>
        </w:rPr>
        <w:t>ое</w:t>
      </w:r>
      <w:r w:rsidRPr="00F82E0E">
        <w:rPr>
          <w:sz w:val="26"/>
          <w:szCs w:val="26"/>
        </w:rPr>
        <w:t xml:space="preserve"> УФАС России</w:t>
      </w:r>
      <w:r>
        <w:rPr>
          <w:sz w:val="26"/>
          <w:szCs w:val="26"/>
        </w:rPr>
        <w:t xml:space="preserve"> в рамках проведения плановых и внеплановых проверок, дополнительно выявляло 9 случаев нарушения Законодательства о контрактной системе.</w:t>
      </w:r>
    </w:p>
    <w:p w:rsidR="00F906DD" w:rsidRPr="00321057" w:rsidRDefault="00F906DD" w:rsidP="00F906DD">
      <w:pPr>
        <w:tabs>
          <w:tab w:val="left" w:pos="9639"/>
        </w:tabs>
        <w:ind w:firstLine="709"/>
        <w:contextualSpacing/>
        <w:jc w:val="both"/>
        <w:rPr>
          <w:sz w:val="26"/>
          <w:szCs w:val="26"/>
        </w:rPr>
      </w:pPr>
      <w:r w:rsidRPr="00321057">
        <w:rPr>
          <w:sz w:val="26"/>
          <w:szCs w:val="26"/>
        </w:rPr>
        <w:t xml:space="preserve">В судебном порядке обжаловалось </w:t>
      </w:r>
      <w:r>
        <w:rPr>
          <w:sz w:val="26"/>
          <w:szCs w:val="26"/>
        </w:rPr>
        <w:t>36 решений</w:t>
      </w:r>
      <w:r w:rsidRPr="00321057">
        <w:rPr>
          <w:sz w:val="26"/>
          <w:szCs w:val="26"/>
        </w:rPr>
        <w:t xml:space="preserve"> Ямало-Ненецкого УФАС России, по решению </w:t>
      </w:r>
      <w:r>
        <w:rPr>
          <w:sz w:val="26"/>
          <w:szCs w:val="26"/>
        </w:rPr>
        <w:t>судов различных инстанций 31 решение</w:t>
      </w:r>
      <w:r w:rsidRPr="00321057">
        <w:rPr>
          <w:sz w:val="26"/>
          <w:szCs w:val="26"/>
        </w:rPr>
        <w:t xml:space="preserve"> территориальн</w:t>
      </w:r>
      <w:r>
        <w:rPr>
          <w:sz w:val="26"/>
          <w:szCs w:val="26"/>
        </w:rPr>
        <w:t>ого органа оставлено в силе, в 5 случаях суд вставал на сторону заявителя.</w:t>
      </w:r>
    </w:p>
    <w:p w:rsidR="00F906DD" w:rsidRDefault="00F906DD" w:rsidP="00F906DD">
      <w:pPr>
        <w:pStyle w:val="a9"/>
        <w:widowControl w:val="0"/>
        <w:rPr>
          <w:i/>
          <w:sz w:val="26"/>
          <w:szCs w:val="26"/>
        </w:rPr>
      </w:pPr>
    </w:p>
    <w:p w:rsidR="00F906DD" w:rsidRPr="00F906DD" w:rsidRDefault="00F906DD" w:rsidP="00F906DD">
      <w:pPr>
        <w:pStyle w:val="a9"/>
        <w:widowControl w:val="0"/>
        <w:rPr>
          <w:i/>
          <w:sz w:val="26"/>
          <w:szCs w:val="26"/>
        </w:rPr>
      </w:pPr>
    </w:p>
    <w:p w:rsidR="00F906DD" w:rsidRPr="00D34CFB" w:rsidRDefault="00F906DD" w:rsidP="00F906DD">
      <w:pPr>
        <w:pStyle w:val="23"/>
        <w:tabs>
          <w:tab w:val="left" w:pos="9639"/>
        </w:tabs>
        <w:ind w:left="0" w:firstLine="0"/>
        <w:contextualSpacing/>
        <w:jc w:val="center"/>
        <w:rPr>
          <w:b/>
          <w:sz w:val="26"/>
          <w:szCs w:val="26"/>
        </w:rPr>
      </w:pPr>
      <w:r w:rsidRPr="00D34CFB">
        <w:rPr>
          <w:b/>
          <w:sz w:val="26"/>
          <w:szCs w:val="26"/>
        </w:rPr>
        <w:t>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(Статья 18</w:t>
      </w:r>
      <w:r>
        <w:rPr>
          <w:b/>
          <w:sz w:val="26"/>
          <w:szCs w:val="26"/>
        </w:rPr>
        <w:t>.</w:t>
      </w:r>
      <w:r w:rsidRPr="00D34CFB">
        <w:rPr>
          <w:b/>
          <w:sz w:val="26"/>
          <w:szCs w:val="26"/>
        </w:rPr>
        <w:t>1 Закона о защите конкуренции).</w:t>
      </w:r>
    </w:p>
    <w:p w:rsidR="00F906DD" w:rsidRDefault="00F906DD" w:rsidP="00F906DD">
      <w:pPr>
        <w:pStyle w:val="23"/>
        <w:tabs>
          <w:tab w:val="left" w:pos="9639"/>
        </w:tabs>
        <w:ind w:left="0" w:firstLine="709"/>
        <w:contextualSpacing/>
        <w:jc w:val="both"/>
        <w:rPr>
          <w:sz w:val="26"/>
          <w:szCs w:val="26"/>
        </w:rPr>
      </w:pPr>
    </w:p>
    <w:p w:rsidR="00F906DD" w:rsidRPr="00321057" w:rsidRDefault="00F906DD" w:rsidP="00F906DD">
      <w:pPr>
        <w:tabs>
          <w:tab w:val="left" w:pos="9639"/>
        </w:tabs>
        <w:ind w:firstLine="709"/>
        <w:contextualSpacing/>
        <w:jc w:val="both"/>
        <w:rPr>
          <w:sz w:val="26"/>
          <w:szCs w:val="26"/>
        </w:rPr>
      </w:pPr>
      <w:r w:rsidRPr="00321057">
        <w:rPr>
          <w:sz w:val="26"/>
          <w:szCs w:val="26"/>
        </w:rPr>
        <w:t>В 20</w:t>
      </w:r>
      <w:r w:rsidRPr="006140AB">
        <w:rPr>
          <w:sz w:val="26"/>
          <w:szCs w:val="26"/>
        </w:rPr>
        <w:t>20</w:t>
      </w:r>
      <w:r w:rsidRPr="00321057">
        <w:rPr>
          <w:sz w:val="26"/>
          <w:szCs w:val="26"/>
        </w:rPr>
        <w:t xml:space="preserve"> году в адрес Ямало-Ненецкого УФАС России поступило </w:t>
      </w:r>
      <w:r>
        <w:rPr>
          <w:sz w:val="26"/>
          <w:szCs w:val="26"/>
        </w:rPr>
        <w:t>1</w:t>
      </w:r>
      <w:r w:rsidRPr="006140AB">
        <w:rPr>
          <w:sz w:val="26"/>
          <w:szCs w:val="26"/>
        </w:rPr>
        <w:t>11</w:t>
      </w:r>
      <w:r w:rsidRPr="00321057">
        <w:rPr>
          <w:sz w:val="26"/>
          <w:szCs w:val="26"/>
        </w:rPr>
        <w:t xml:space="preserve"> (в 201</w:t>
      </w:r>
      <w:r>
        <w:rPr>
          <w:sz w:val="26"/>
          <w:szCs w:val="26"/>
        </w:rPr>
        <w:t>9</w:t>
      </w:r>
      <w:r w:rsidRPr="00321057">
        <w:rPr>
          <w:sz w:val="26"/>
          <w:szCs w:val="26"/>
        </w:rPr>
        <w:t xml:space="preserve"> году - </w:t>
      </w:r>
      <w:r>
        <w:rPr>
          <w:sz w:val="26"/>
          <w:szCs w:val="26"/>
        </w:rPr>
        <w:t>126</w:t>
      </w:r>
      <w:r w:rsidRPr="00321057">
        <w:rPr>
          <w:sz w:val="26"/>
          <w:szCs w:val="26"/>
        </w:rPr>
        <w:t xml:space="preserve">) </w:t>
      </w:r>
      <w:r>
        <w:rPr>
          <w:sz w:val="26"/>
          <w:szCs w:val="26"/>
        </w:rPr>
        <w:t>жалоб</w:t>
      </w:r>
      <w:r w:rsidRPr="00321057">
        <w:rPr>
          <w:sz w:val="26"/>
          <w:szCs w:val="26"/>
        </w:rPr>
        <w:t>, рассмотренных в порядке статьи 18.1 Закона о защите конкуренции.</w:t>
      </w:r>
    </w:p>
    <w:p w:rsidR="00F906DD" w:rsidRPr="00321057" w:rsidRDefault="00F906DD" w:rsidP="00F906DD">
      <w:pPr>
        <w:pStyle w:val="23"/>
        <w:tabs>
          <w:tab w:val="left" w:pos="9639"/>
        </w:tabs>
        <w:ind w:left="0" w:firstLine="709"/>
        <w:contextualSpacing/>
        <w:jc w:val="both"/>
        <w:rPr>
          <w:sz w:val="26"/>
          <w:szCs w:val="26"/>
        </w:rPr>
      </w:pPr>
      <w:r w:rsidRPr="00321057">
        <w:rPr>
          <w:sz w:val="26"/>
          <w:szCs w:val="26"/>
        </w:rPr>
        <w:t xml:space="preserve">Из них: </w:t>
      </w:r>
    </w:p>
    <w:p w:rsidR="00F906DD" w:rsidRPr="00321057" w:rsidRDefault="00F906DD" w:rsidP="00F906DD">
      <w:pPr>
        <w:tabs>
          <w:tab w:val="left" w:pos="9639"/>
        </w:tabs>
        <w:ind w:firstLine="709"/>
        <w:contextualSpacing/>
        <w:jc w:val="both"/>
        <w:rPr>
          <w:sz w:val="26"/>
          <w:szCs w:val="26"/>
        </w:rPr>
      </w:pPr>
      <w:r w:rsidRPr="00321057">
        <w:rPr>
          <w:sz w:val="26"/>
          <w:szCs w:val="26"/>
        </w:rPr>
        <w:t xml:space="preserve">- </w:t>
      </w:r>
      <w:r w:rsidRPr="006140AB">
        <w:rPr>
          <w:sz w:val="26"/>
          <w:szCs w:val="26"/>
        </w:rPr>
        <w:t>39</w:t>
      </w:r>
      <w:r w:rsidRPr="00321057">
        <w:rPr>
          <w:sz w:val="26"/>
          <w:szCs w:val="26"/>
        </w:rPr>
        <w:t xml:space="preserve"> жалоб возвращены заявителям как не соответствующие требования</w:t>
      </w:r>
      <w:r>
        <w:rPr>
          <w:sz w:val="26"/>
          <w:szCs w:val="26"/>
        </w:rPr>
        <w:t>м</w:t>
      </w:r>
      <w:r w:rsidRPr="00321057">
        <w:rPr>
          <w:sz w:val="26"/>
          <w:szCs w:val="26"/>
        </w:rPr>
        <w:t xml:space="preserve"> действующего законодательства;</w:t>
      </w:r>
    </w:p>
    <w:p w:rsidR="00F906DD" w:rsidRDefault="00F906DD" w:rsidP="00F906DD">
      <w:pPr>
        <w:tabs>
          <w:tab w:val="left" w:pos="9639"/>
        </w:tabs>
        <w:ind w:firstLine="709"/>
        <w:contextualSpacing/>
        <w:jc w:val="both"/>
        <w:rPr>
          <w:sz w:val="26"/>
          <w:szCs w:val="26"/>
        </w:rPr>
      </w:pPr>
      <w:r w:rsidRPr="00321057">
        <w:rPr>
          <w:sz w:val="26"/>
          <w:szCs w:val="26"/>
        </w:rPr>
        <w:t xml:space="preserve">- </w:t>
      </w:r>
      <w:r w:rsidRPr="006140AB">
        <w:rPr>
          <w:sz w:val="26"/>
          <w:szCs w:val="26"/>
        </w:rPr>
        <w:t>5</w:t>
      </w:r>
      <w:r>
        <w:rPr>
          <w:sz w:val="26"/>
          <w:szCs w:val="26"/>
        </w:rPr>
        <w:t xml:space="preserve"> жалоб</w:t>
      </w:r>
      <w:r w:rsidRPr="00321057">
        <w:rPr>
          <w:sz w:val="26"/>
          <w:szCs w:val="26"/>
        </w:rPr>
        <w:t xml:space="preserve"> отозван</w:t>
      </w:r>
      <w:r>
        <w:rPr>
          <w:sz w:val="26"/>
          <w:szCs w:val="26"/>
        </w:rPr>
        <w:t>ы</w:t>
      </w:r>
      <w:r w:rsidRPr="00321057">
        <w:rPr>
          <w:sz w:val="26"/>
          <w:szCs w:val="26"/>
        </w:rPr>
        <w:t xml:space="preserve"> заявителем;</w:t>
      </w:r>
    </w:p>
    <w:p w:rsidR="00F906DD" w:rsidRPr="006140AB" w:rsidRDefault="00F906DD" w:rsidP="00F906DD">
      <w:pPr>
        <w:tabs>
          <w:tab w:val="left" w:pos="9639"/>
        </w:tabs>
        <w:ind w:firstLine="709"/>
        <w:contextualSpacing/>
        <w:jc w:val="both"/>
        <w:rPr>
          <w:sz w:val="26"/>
          <w:szCs w:val="26"/>
        </w:rPr>
      </w:pPr>
      <w:r w:rsidRPr="006140AB">
        <w:rPr>
          <w:sz w:val="26"/>
          <w:szCs w:val="26"/>
        </w:rPr>
        <w:t xml:space="preserve">- 1 </w:t>
      </w:r>
      <w:r>
        <w:rPr>
          <w:sz w:val="26"/>
          <w:szCs w:val="26"/>
        </w:rPr>
        <w:t>жалоба перенаправлена по подведомственности.</w:t>
      </w:r>
    </w:p>
    <w:p w:rsidR="00F906DD" w:rsidRPr="00321057" w:rsidRDefault="00F906DD" w:rsidP="00F906DD">
      <w:pPr>
        <w:tabs>
          <w:tab w:val="left" w:pos="9639"/>
        </w:tabs>
        <w:ind w:firstLine="709"/>
        <w:contextualSpacing/>
        <w:jc w:val="both"/>
        <w:rPr>
          <w:sz w:val="26"/>
          <w:szCs w:val="26"/>
        </w:rPr>
      </w:pPr>
      <w:r>
        <w:rPr>
          <w:sz w:val="26"/>
          <w:szCs w:val="26"/>
        </w:rPr>
        <w:t>Таким образом, рассмотрению подлежало 61 жалоба.</w:t>
      </w:r>
    </w:p>
    <w:p w:rsidR="00F906DD" w:rsidRPr="00321057" w:rsidRDefault="00F906DD" w:rsidP="00F906DD">
      <w:pPr>
        <w:tabs>
          <w:tab w:val="left" w:pos="9639"/>
        </w:tabs>
        <w:ind w:firstLine="709"/>
        <w:contextualSpacing/>
        <w:jc w:val="both"/>
        <w:rPr>
          <w:sz w:val="26"/>
          <w:szCs w:val="26"/>
        </w:rPr>
      </w:pPr>
      <w:r w:rsidRPr="00321057">
        <w:rPr>
          <w:sz w:val="26"/>
          <w:szCs w:val="26"/>
        </w:rPr>
        <w:t xml:space="preserve">- </w:t>
      </w:r>
      <w:r>
        <w:rPr>
          <w:sz w:val="26"/>
          <w:szCs w:val="26"/>
        </w:rPr>
        <w:t xml:space="preserve">33 </w:t>
      </w:r>
      <w:r w:rsidRPr="00321057">
        <w:rPr>
          <w:sz w:val="26"/>
          <w:szCs w:val="26"/>
        </w:rPr>
        <w:t>жалоб</w:t>
      </w:r>
      <w:r w:rsidR="0075620B">
        <w:rPr>
          <w:sz w:val="26"/>
          <w:szCs w:val="26"/>
        </w:rPr>
        <w:t>ы</w:t>
      </w:r>
      <w:bookmarkStart w:id="2" w:name="_GoBack"/>
      <w:bookmarkEnd w:id="2"/>
      <w:r w:rsidRPr="00321057">
        <w:rPr>
          <w:sz w:val="26"/>
          <w:szCs w:val="26"/>
        </w:rPr>
        <w:t xml:space="preserve"> признаны Комиссией необоснованными;</w:t>
      </w:r>
    </w:p>
    <w:p w:rsidR="00F906DD" w:rsidRDefault="00F906DD" w:rsidP="00F906DD">
      <w:pPr>
        <w:tabs>
          <w:tab w:val="left" w:pos="9639"/>
        </w:tabs>
        <w:ind w:firstLine="709"/>
        <w:contextualSpacing/>
        <w:jc w:val="both"/>
        <w:rPr>
          <w:sz w:val="26"/>
          <w:szCs w:val="26"/>
        </w:rPr>
      </w:pPr>
      <w:r w:rsidRPr="00321057">
        <w:rPr>
          <w:sz w:val="26"/>
          <w:szCs w:val="26"/>
        </w:rPr>
        <w:t xml:space="preserve">- </w:t>
      </w:r>
      <w:r>
        <w:rPr>
          <w:sz w:val="26"/>
          <w:szCs w:val="26"/>
        </w:rPr>
        <w:t xml:space="preserve">28 </w:t>
      </w:r>
      <w:r w:rsidRPr="00321057">
        <w:rPr>
          <w:sz w:val="26"/>
          <w:szCs w:val="26"/>
        </w:rPr>
        <w:t>жалоб признаны Комиссией обоснованными.</w:t>
      </w:r>
    </w:p>
    <w:p w:rsidR="00F906DD" w:rsidRDefault="00F906DD" w:rsidP="00F906DD">
      <w:pPr>
        <w:tabs>
          <w:tab w:val="left" w:pos="9639"/>
        </w:tabs>
        <w:ind w:firstLine="709"/>
        <w:contextualSpacing/>
        <w:jc w:val="both"/>
        <w:rPr>
          <w:sz w:val="26"/>
          <w:szCs w:val="26"/>
        </w:rPr>
      </w:pPr>
      <w:r>
        <w:rPr>
          <w:sz w:val="26"/>
          <w:szCs w:val="26"/>
        </w:rPr>
        <w:t>- 24 предписания выдано.</w:t>
      </w:r>
    </w:p>
    <w:p w:rsidR="00F906DD" w:rsidRDefault="00F906DD" w:rsidP="00F906DD">
      <w:pPr>
        <w:tabs>
          <w:tab w:val="left" w:pos="9639"/>
        </w:tabs>
        <w:ind w:firstLine="709"/>
        <w:contextualSpacing/>
        <w:jc w:val="both"/>
        <w:rPr>
          <w:sz w:val="26"/>
          <w:szCs w:val="26"/>
        </w:rPr>
      </w:pPr>
      <w:r w:rsidRPr="00321057">
        <w:rPr>
          <w:sz w:val="26"/>
          <w:szCs w:val="26"/>
        </w:rPr>
        <w:t xml:space="preserve">В судебном порядке обжаловалось </w:t>
      </w:r>
      <w:r>
        <w:rPr>
          <w:sz w:val="26"/>
          <w:szCs w:val="26"/>
        </w:rPr>
        <w:t>18 решений</w:t>
      </w:r>
      <w:r w:rsidRPr="00321057">
        <w:rPr>
          <w:sz w:val="26"/>
          <w:szCs w:val="26"/>
        </w:rPr>
        <w:t xml:space="preserve"> Ямало-Ненецкого УФАС России, по решению Арбитражного суда ЯНАО</w:t>
      </w:r>
      <w:r>
        <w:rPr>
          <w:sz w:val="26"/>
          <w:szCs w:val="26"/>
        </w:rPr>
        <w:t xml:space="preserve"> 17 решений</w:t>
      </w:r>
      <w:r w:rsidRPr="00321057">
        <w:rPr>
          <w:sz w:val="26"/>
          <w:szCs w:val="26"/>
        </w:rPr>
        <w:t xml:space="preserve"> территориального </w:t>
      </w:r>
      <w:r>
        <w:rPr>
          <w:sz w:val="26"/>
          <w:szCs w:val="26"/>
        </w:rPr>
        <w:t>органа оставлены</w:t>
      </w:r>
      <w:r w:rsidRPr="00321057">
        <w:rPr>
          <w:sz w:val="26"/>
          <w:szCs w:val="26"/>
        </w:rPr>
        <w:t xml:space="preserve"> в силе. </w:t>
      </w:r>
    </w:p>
    <w:p w:rsidR="00F906DD" w:rsidRPr="0035171A" w:rsidRDefault="00F906DD" w:rsidP="00F906DD">
      <w:pPr>
        <w:tabs>
          <w:tab w:val="left" w:pos="993"/>
        </w:tabs>
        <w:autoSpaceDE w:val="0"/>
        <w:autoSpaceDN w:val="0"/>
        <w:adjustRightInd w:val="0"/>
        <w:jc w:val="both"/>
        <w:rPr>
          <w:i/>
          <w:sz w:val="26"/>
          <w:szCs w:val="26"/>
        </w:rPr>
      </w:pPr>
    </w:p>
    <w:p w:rsidR="00F906DD" w:rsidRDefault="00F906DD" w:rsidP="00F906DD">
      <w:pPr>
        <w:pStyle w:val="1"/>
        <w:widowControl w:val="0"/>
        <w:rPr>
          <w:sz w:val="26"/>
          <w:szCs w:val="26"/>
        </w:rPr>
      </w:pPr>
    </w:p>
    <w:p w:rsidR="00F906DD" w:rsidRDefault="00F906DD" w:rsidP="00F906DD">
      <w:pPr>
        <w:pStyle w:val="1"/>
        <w:widowControl w:val="0"/>
        <w:rPr>
          <w:sz w:val="26"/>
          <w:szCs w:val="26"/>
        </w:rPr>
      </w:pPr>
      <w:r w:rsidRPr="001A7133">
        <w:rPr>
          <w:sz w:val="26"/>
          <w:szCs w:val="26"/>
        </w:rPr>
        <w:t>Практика применения мер административной ответственности</w:t>
      </w:r>
    </w:p>
    <w:p w:rsidR="00F906DD" w:rsidRPr="001A7133" w:rsidRDefault="00F906DD" w:rsidP="00F906DD">
      <w:pPr>
        <w:pStyle w:val="1"/>
        <w:widowControl w:val="0"/>
        <w:rPr>
          <w:sz w:val="26"/>
          <w:szCs w:val="26"/>
        </w:rPr>
      </w:pPr>
      <w:r w:rsidRPr="001A7133">
        <w:rPr>
          <w:sz w:val="26"/>
          <w:szCs w:val="26"/>
        </w:rPr>
        <w:t>в соответствии с требованиями КоАП</w:t>
      </w:r>
    </w:p>
    <w:p w:rsidR="00F906DD" w:rsidRPr="001A7133" w:rsidRDefault="00F906DD" w:rsidP="00F906DD">
      <w:pPr>
        <w:pStyle w:val="a9"/>
        <w:widowControl w:val="0"/>
        <w:rPr>
          <w:sz w:val="26"/>
          <w:szCs w:val="26"/>
        </w:rPr>
      </w:pPr>
    </w:p>
    <w:p w:rsidR="00F906DD" w:rsidRDefault="00F906DD" w:rsidP="00F906DD">
      <w:pPr>
        <w:ind w:firstLine="709"/>
        <w:jc w:val="both"/>
        <w:rPr>
          <w:sz w:val="26"/>
          <w:szCs w:val="26"/>
        </w:rPr>
      </w:pPr>
      <w:r w:rsidRPr="00D34CFB">
        <w:rPr>
          <w:sz w:val="26"/>
          <w:szCs w:val="26"/>
        </w:rPr>
        <w:t>За отчетный период 20</w:t>
      </w:r>
      <w:r>
        <w:rPr>
          <w:sz w:val="26"/>
          <w:szCs w:val="26"/>
        </w:rPr>
        <w:t>20</w:t>
      </w:r>
      <w:r w:rsidRPr="00D34CFB">
        <w:rPr>
          <w:sz w:val="26"/>
          <w:szCs w:val="26"/>
        </w:rPr>
        <w:t xml:space="preserve"> года Ямало-Ненецким УФАС России вынесено </w:t>
      </w:r>
      <w:r>
        <w:rPr>
          <w:sz w:val="26"/>
          <w:szCs w:val="26"/>
        </w:rPr>
        <w:t>201 (139-2019г.) постановление</w:t>
      </w:r>
      <w:r w:rsidRPr="00D34CFB">
        <w:rPr>
          <w:sz w:val="26"/>
          <w:szCs w:val="26"/>
        </w:rPr>
        <w:t xml:space="preserve"> о наложении штрафов за нарушение </w:t>
      </w:r>
      <w:r>
        <w:rPr>
          <w:sz w:val="26"/>
          <w:szCs w:val="26"/>
        </w:rPr>
        <w:t>з</w:t>
      </w:r>
      <w:r w:rsidRPr="00D34CFB">
        <w:rPr>
          <w:sz w:val="26"/>
          <w:szCs w:val="26"/>
        </w:rPr>
        <w:t xml:space="preserve">аконодательства на общую </w:t>
      </w:r>
      <w:r>
        <w:rPr>
          <w:sz w:val="26"/>
          <w:szCs w:val="26"/>
        </w:rPr>
        <w:t xml:space="preserve">сумму 2 253810 </w:t>
      </w:r>
      <w:r w:rsidRPr="00F002A8">
        <w:rPr>
          <w:color w:val="000000"/>
          <w:sz w:val="26"/>
          <w:szCs w:val="26"/>
        </w:rPr>
        <w:t>(</w:t>
      </w:r>
      <w:r>
        <w:rPr>
          <w:sz w:val="26"/>
          <w:szCs w:val="26"/>
        </w:rPr>
        <w:t>3169000</w:t>
      </w:r>
      <w:r w:rsidRPr="00F002A8">
        <w:rPr>
          <w:color w:val="000000"/>
          <w:sz w:val="26"/>
          <w:szCs w:val="26"/>
        </w:rPr>
        <w:t xml:space="preserve"> - 201</w:t>
      </w:r>
      <w:r>
        <w:rPr>
          <w:color w:val="000000"/>
          <w:sz w:val="26"/>
          <w:szCs w:val="26"/>
        </w:rPr>
        <w:t>9</w:t>
      </w:r>
      <w:r w:rsidRPr="00F002A8">
        <w:rPr>
          <w:color w:val="000000"/>
          <w:sz w:val="26"/>
          <w:szCs w:val="26"/>
        </w:rPr>
        <w:t>г.)</w:t>
      </w:r>
      <w:r>
        <w:rPr>
          <w:sz w:val="26"/>
          <w:szCs w:val="26"/>
        </w:rPr>
        <w:t xml:space="preserve"> руб. Уплачено было 1594860 рублей.</w:t>
      </w:r>
    </w:p>
    <w:p w:rsidR="00F906DD" w:rsidRDefault="00F906DD" w:rsidP="00F906DD">
      <w:pPr>
        <w:ind w:firstLine="709"/>
        <w:jc w:val="both"/>
        <w:rPr>
          <w:sz w:val="26"/>
          <w:szCs w:val="26"/>
        </w:rPr>
      </w:pPr>
    </w:p>
    <w:p w:rsidR="00F906DD" w:rsidRPr="00B82239" w:rsidRDefault="00F906DD" w:rsidP="00F906DD">
      <w:pPr>
        <w:ind w:firstLine="709"/>
        <w:jc w:val="both"/>
        <w:rPr>
          <w:sz w:val="26"/>
          <w:szCs w:val="26"/>
        </w:rPr>
      </w:pPr>
      <w:r w:rsidRPr="00D34CFB">
        <w:rPr>
          <w:sz w:val="26"/>
          <w:szCs w:val="26"/>
        </w:rPr>
        <w:t>Основными видами нарушений в 20</w:t>
      </w:r>
      <w:r>
        <w:rPr>
          <w:sz w:val="26"/>
          <w:szCs w:val="26"/>
        </w:rPr>
        <w:t>20</w:t>
      </w:r>
      <w:r w:rsidRPr="00D34CFB">
        <w:rPr>
          <w:sz w:val="26"/>
          <w:szCs w:val="26"/>
        </w:rPr>
        <w:t xml:space="preserve"> году стали:</w:t>
      </w:r>
    </w:p>
    <w:p w:rsidR="00F906DD" w:rsidRDefault="00F906DD" w:rsidP="00F906DD">
      <w:pPr>
        <w:autoSpaceDE w:val="0"/>
        <w:autoSpaceDN w:val="0"/>
        <w:adjustRightInd w:val="0"/>
        <w:jc w:val="both"/>
        <w:outlineLvl w:val="0"/>
        <w:rPr>
          <w:color w:val="000000"/>
          <w:sz w:val="24"/>
          <w:szCs w:val="24"/>
        </w:rPr>
      </w:pPr>
    </w:p>
    <w:p w:rsidR="00F906DD" w:rsidRDefault="00F906DD" w:rsidP="00F906DD">
      <w:pPr>
        <w:autoSpaceDE w:val="0"/>
        <w:autoSpaceDN w:val="0"/>
        <w:adjustRightInd w:val="0"/>
        <w:jc w:val="both"/>
        <w:outlineLvl w:val="0"/>
        <w:rPr>
          <w:sz w:val="26"/>
          <w:szCs w:val="26"/>
        </w:rPr>
      </w:pPr>
      <w:r w:rsidRPr="00542CFD">
        <w:rPr>
          <w:color w:val="000000"/>
          <w:sz w:val="24"/>
          <w:szCs w:val="24"/>
        </w:rPr>
        <w:t>ч.1</w:t>
      </w:r>
      <w:r>
        <w:rPr>
          <w:color w:val="000000"/>
          <w:sz w:val="24"/>
          <w:szCs w:val="24"/>
        </w:rPr>
        <w:t>, 2</w:t>
      </w:r>
      <w:r w:rsidRPr="00542CFD">
        <w:rPr>
          <w:color w:val="000000"/>
          <w:sz w:val="24"/>
          <w:szCs w:val="24"/>
        </w:rPr>
        <w:t xml:space="preserve"> ст.7.29</w:t>
      </w:r>
    </w:p>
    <w:p w:rsidR="00F906DD" w:rsidRDefault="00F906DD" w:rsidP="00F906DD">
      <w:pPr>
        <w:autoSpaceDE w:val="0"/>
        <w:autoSpaceDN w:val="0"/>
        <w:adjustRightInd w:val="0"/>
        <w:ind w:firstLine="540"/>
        <w:jc w:val="both"/>
        <w:rPr>
          <w:sz w:val="26"/>
          <w:szCs w:val="26"/>
        </w:rPr>
      </w:pPr>
      <w:r>
        <w:rPr>
          <w:sz w:val="26"/>
          <w:szCs w:val="26"/>
        </w:rPr>
        <w:t xml:space="preserve">1. Принятие решения о способе определения поставщика (подрядчика, исполнителя), за исключением случаев, предусмотренных </w:t>
      </w:r>
      <w:hyperlink w:anchor="Par4" w:history="1">
        <w:r>
          <w:rPr>
            <w:color w:val="0000FF"/>
            <w:sz w:val="26"/>
            <w:szCs w:val="26"/>
          </w:rPr>
          <w:t>частями 2</w:t>
        </w:r>
      </w:hyperlink>
      <w:r>
        <w:rPr>
          <w:sz w:val="26"/>
          <w:szCs w:val="26"/>
        </w:rPr>
        <w:t xml:space="preserve"> и </w:t>
      </w:r>
      <w:hyperlink r:id="rId46" w:history="1">
        <w:r>
          <w:rPr>
            <w:color w:val="0000FF"/>
            <w:sz w:val="26"/>
            <w:szCs w:val="26"/>
          </w:rPr>
          <w:t>2.1</w:t>
        </w:r>
      </w:hyperlink>
      <w:r>
        <w:rPr>
          <w:sz w:val="26"/>
          <w:szCs w:val="26"/>
        </w:rPr>
        <w:t xml:space="preserve"> настоящей статьи, </w:t>
      </w:r>
    </w:p>
    <w:p w:rsidR="00F906DD" w:rsidRDefault="00F906DD" w:rsidP="00F906DD">
      <w:pPr>
        <w:autoSpaceDE w:val="0"/>
        <w:autoSpaceDN w:val="0"/>
        <w:adjustRightInd w:val="0"/>
        <w:ind w:firstLine="567"/>
        <w:jc w:val="both"/>
        <w:rPr>
          <w:sz w:val="26"/>
          <w:szCs w:val="26"/>
        </w:rPr>
      </w:pPr>
      <w:r>
        <w:rPr>
          <w:sz w:val="26"/>
          <w:szCs w:val="26"/>
        </w:rPr>
        <w:t>2. Принятие решения о способе определения поставщика (подрядчика, исполнителя), в случае, если определение поставщика (подрядчика, исполнителя) должно осуществляться путем проведения конкурса или аукциона.</w:t>
      </w:r>
    </w:p>
    <w:p w:rsidR="00F906DD" w:rsidRDefault="00F906DD" w:rsidP="00F906DD">
      <w:pPr>
        <w:autoSpaceDE w:val="0"/>
        <w:autoSpaceDN w:val="0"/>
        <w:adjustRightInd w:val="0"/>
        <w:jc w:val="both"/>
        <w:rPr>
          <w:sz w:val="26"/>
          <w:szCs w:val="26"/>
        </w:rPr>
      </w:pPr>
    </w:p>
    <w:p w:rsidR="00F906DD" w:rsidRDefault="00F906DD" w:rsidP="00F906DD">
      <w:pPr>
        <w:jc w:val="both"/>
        <w:rPr>
          <w:sz w:val="26"/>
          <w:szCs w:val="26"/>
        </w:rPr>
      </w:pPr>
      <w:r w:rsidRPr="00542CFD">
        <w:rPr>
          <w:color w:val="000000"/>
          <w:sz w:val="24"/>
          <w:szCs w:val="24"/>
        </w:rPr>
        <w:t>ч.1.4 ст.7.30</w:t>
      </w:r>
    </w:p>
    <w:p w:rsidR="00F906DD" w:rsidRDefault="00F906DD" w:rsidP="00F906DD">
      <w:pPr>
        <w:autoSpaceDE w:val="0"/>
        <w:autoSpaceDN w:val="0"/>
        <w:adjustRightInd w:val="0"/>
        <w:ind w:firstLine="567"/>
        <w:jc w:val="both"/>
        <w:rPr>
          <w:sz w:val="26"/>
          <w:szCs w:val="26"/>
        </w:rPr>
      </w:pPr>
      <w:r>
        <w:rPr>
          <w:sz w:val="26"/>
          <w:szCs w:val="26"/>
        </w:rPr>
        <w:t>Размещение должностным лицом информации и документов, требований, предусмотренных законодательством,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w:t>
      </w:r>
    </w:p>
    <w:p w:rsidR="00F906DD" w:rsidRDefault="00F906DD" w:rsidP="00F906DD">
      <w:pPr>
        <w:autoSpaceDE w:val="0"/>
        <w:autoSpaceDN w:val="0"/>
        <w:adjustRightInd w:val="0"/>
        <w:jc w:val="both"/>
        <w:rPr>
          <w:sz w:val="26"/>
          <w:szCs w:val="26"/>
        </w:rPr>
      </w:pPr>
    </w:p>
    <w:p w:rsidR="00F906DD" w:rsidRPr="002F3596" w:rsidRDefault="00F906DD" w:rsidP="00F906DD">
      <w:pPr>
        <w:autoSpaceDE w:val="0"/>
        <w:autoSpaceDN w:val="0"/>
        <w:adjustRightInd w:val="0"/>
        <w:jc w:val="both"/>
        <w:rPr>
          <w:sz w:val="26"/>
          <w:szCs w:val="26"/>
        </w:rPr>
      </w:pPr>
      <w:r w:rsidRPr="002F3596">
        <w:rPr>
          <w:color w:val="000000"/>
          <w:sz w:val="26"/>
          <w:szCs w:val="26"/>
        </w:rPr>
        <w:t>ч.4.2 ст.7.30</w:t>
      </w:r>
    </w:p>
    <w:p w:rsidR="00F906DD" w:rsidRPr="00074AB6" w:rsidRDefault="00F906DD" w:rsidP="00F906DD">
      <w:pPr>
        <w:autoSpaceDE w:val="0"/>
        <w:autoSpaceDN w:val="0"/>
        <w:adjustRightInd w:val="0"/>
        <w:ind w:firstLine="540"/>
        <w:jc w:val="both"/>
        <w:rPr>
          <w:sz w:val="26"/>
          <w:szCs w:val="26"/>
        </w:rPr>
      </w:pPr>
      <w:r w:rsidRPr="002F3596">
        <w:rPr>
          <w:sz w:val="26"/>
          <w:szCs w:val="26"/>
        </w:rPr>
        <w:t xml:space="preserve">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r:id="rId47" w:history="1">
        <w:r w:rsidRPr="002F3596">
          <w:rPr>
            <w:color w:val="0000FF"/>
            <w:sz w:val="26"/>
            <w:szCs w:val="26"/>
          </w:rPr>
          <w:t>частями 4</w:t>
        </w:r>
      </w:hyperlink>
      <w:r w:rsidRPr="002F3596">
        <w:rPr>
          <w:sz w:val="26"/>
          <w:szCs w:val="26"/>
        </w:rPr>
        <w:t xml:space="preserve"> и </w:t>
      </w:r>
      <w:hyperlink r:id="rId48" w:history="1">
        <w:r w:rsidRPr="002F3596">
          <w:rPr>
            <w:color w:val="0000FF"/>
            <w:sz w:val="26"/>
            <w:szCs w:val="26"/>
          </w:rPr>
          <w:t>4.1</w:t>
        </w:r>
      </w:hyperlink>
      <w:r>
        <w:rPr>
          <w:sz w:val="26"/>
          <w:szCs w:val="26"/>
        </w:rPr>
        <w:t xml:space="preserve"> настоящей статьи.</w:t>
      </w:r>
    </w:p>
    <w:p w:rsidR="00F906DD" w:rsidRDefault="00F906DD" w:rsidP="00F906DD">
      <w:pPr>
        <w:autoSpaceDE w:val="0"/>
        <w:autoSpaceDN w:val="0"/>
        <w:adjustRightInd w:val="0"/>
        <w:jc w:val="both"/>
        <w:outlineLvl w:val="0"/>
        <w:rPr>
          <w:color w:val="000000"/>
          <w:sz w:val="24"/>
          <w:szCs w:val="24"/>
        </w:rPr>
      </w:pPr>
    </w:p>
    <w:p w:rsidR="00F906DD" w:rsidRDefault="00F906DD" w:rsidP="00F906DD">
      <w:pPr>
        <w:jc w:val="both"/>
        <w:rPr>
          <w:color w:val="000000"/>
          <w:sz w:val="24"/>
          <w:szCs w:val="24"/>
        </w:rPr>
      </w:pPr>
      <w:r>
        <w:rPr>
          <w:color w:val="000000"/>
          <w:sz w:val="24"/>
          <w:szCs w:val="24"/>
        </w:rPr>
        <w:t>ч. 2 ст. 7.31</w:t>
      </w:r>
    </w:p>
    <w:p w:rsidR="00F906DD" w:rsidRPr="005257FF" w:rsidRDefault="00F906DD" w:rsidP="00F906DD">
      <w:pPr>
        <w:autoSpaceDE w:val="0"/>
        <w:autoSpaceDN w:val="0"/>
        <w:adjustRightInd w:val="0"/>
        <w:ind w:firstLine="540"/>
        <w:jc w:val="both"/>
        <w:rPr>
          <w:rFonts w:eastAsiaTheme="minorHAnsi"/>
          <w:sz w:val="26"/>
          <w:szCs w:val="26"/>
          <w:lang w:eastAsia="en-US"/>
        </w:rPr>
      </w:pPr>
      <w:proofErr w:type="spellStart"/>
      <w:r w:rsidRPr="005257FF">
        <w:rPr>
          <w:rFonts w:eastAsiaTheme="minorHAnsi"/>
          <w:sz w:val="26"/>
          <w:szCs w:val="26"/>
          <w:lang w:eastAsia="en-US"/>
        </w:rPr>
        <w:t>Ненаправление</w:t>
      </w:r>
      <w:proofErr w:type="spellEnd"/>
      <w:r w:rsidRPr="005257FF">
        <w:rPr>
          <w:rFonts w:eastAsiaTheme="minorHAnsi"/>
          <w:sz w:val="26"/>
          <w:szCs w:val="26"/>
          <w:lang w:eastAsia="en-US"/>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w:t>
      </w:r>
      <w:r>
        <w:rPr>
          <w:rFonts w:eastAsiaTheme="minorHAnsi"/>
          <w:sz w:val="26"/>
          <w:szCs w:val="26"/>
          <w:lang w:eastAsia="en-US"/>
        </w:rPr>
        <w:t xml:space="preserve">ащих недостоверную информацию, </w:t>
      </w:r>
    </w:p>
    <w:p w:rsidR="00F906DD" w:rsidRDefault="00F906DD" w:rsidP="00F906DD">
      <w:pPr>
        <w:jc w:val="both"/>
        <w:rPr>
          <w:color w:val="000000"/>
          <w:sz w:val="24"/>
          <w:szCs w:val="24"/>
        </w:rPr>
      </w:pPr>
    </w:p>
    <w:p w:rsidR="00F906DD" w:rsidRDefault="00F906DD" w:rsidP="00F906DD">
      <w:pPr>
        <w:jc w:val="both"/>
        <w:rPr>
          <w:sz w:val="26"/>
          <w:szCs w:val="26"/>
        </w:rPr>
      </w:pPr>
      <w:r w:rsidRPr="00542CFD">
        <w:rPr>
          <w:color w:val="000000"/>
          <w:sz w:val="24"/>
          <w:szCs w:val="24"/>
        </w:rPr>
        <w:t>ч.4 ст.7.32</w:t>
      </w:r>
    </w:p>
    <w:p w:rsidR="00F906DD" w:rsidRDefault="00F906DD" w:rsidP="00F906DD">
      <w:pPr>
        <w:autoSpaceDE w:val="0"/>
        <w:autoSpaceDN w:val="0"/>
        <w:adjustRightInd w:val="0"/>
        <w:ind w:firstLine="540"/>
        <w:jc w:val="both"/>
        <w:rPr>
          <w:sz w:val="26"/>
          <w:szCs w:val="26"/>
        </w:rPr>
      </w:pPr>
      <w:r>
        <w:rPr>
          <w:sz w:val="26"/>
          <w:szCs w:val="26"/>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w:t>
      </w:r>
      <w:hyperlink r:id="rId49" w:history="1">
        <w:r>
          <w:rPr>
            <w:color w:val="0000FF"/>
            <w:sz w:val="26"/>
            <w:szCs w:val="26"/>
          </w:rPr>
          <w:t>законодательством</w:t>
        </w:r>
      </w:hyperlink>
      <w:r>
        <w:rPr>
          <w:sz w:val="26"/>
          <w:szCs w:val="26"/>
        </w:rPr>
        <w:t xml:space="preserve"> Российской Федерации о контрактной системе в сфере закупок, </w:t>
      </w:r>
    </w:p>
    <w:p w:rsidR="00F906DD" w:rsidRDefault="00F906DD" w:rsidP="00F906DD"/>
    <w:p w:rsidR="00B44AAC" w:rsidRPr="00AA7A1F" w:rsidRDefault="00B44AAC" w:rsidP="00B44AAC"/>
    <w:sectPr w:rsidR="00B44AAC" w:rsidRPr="00AA7A1F" w:rsidSect="00A02FF1">
      <w:headerReference w:type="even" r:id="rId50"/>
      <w:headerReference w:type="default" r:id="rId51"/>
      <w:footerReference w:type="even" r:id="rId52"/>
      <w:footerReference w:type="default" r:id="rId53"/>
      <w:pgSz w:w="11906" w:h="16838" w:code="9"/>
      <w:pgMar w:top="1134" w:right="851" w:bottom="1418"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D5" w:rsidRDefault="003C33D5">
      <w:r>
        <w:separator/>
      </w:r>
    </w:p>
  </w:endnote>
  <w:endnote w:type="continuationSeparator" w:id="0">
    <w:p w:rsidR="003C33D5" w:rsidRDefault="003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D5" w:rsidRDefault="00493937">
    <w:pPr>
      <w:pStyle w:val="af1"/>
      <w:framePr w:wrap="around" w:vAnchor="text" w:hAnchor="margin" w:xAlign="right" w:y="1"/>
      <w:rPr>
        <w:rStyle w:val="a7"/>
      </w:rPr>
    </w:pPr>
    <w:r>
      <w:rPr>
        <w:rStyle w:val="a7"/>
      </w:rPr>
      <w:fldChar w:fldCharType="begin"/>
    </w:r>
    <w:r w:rsidR="003C33D5">
      <w:rPr>
        <w:rStyle w:val="a7"/>
      </w:rPr>
      <w:instrText xml:space="preserve">PAGE  </w:instrText>
    </w:r>
    <w:r>
      <w:rPr>
        <w:rStyle w:val="a7"/>
      </w:rPr>
      <w:fldChar w:fldCharType="separate"/>
    </w:r>
    <w:r w:rsidR="003C33D5">
      <w:rPr>
        <w:rStyle w:val="a7"/>
        <w:noProof/>
      </w:rPr>
      <w:t>11</w:t>
    </w:r>
    <w:r>
      <w:rPr>
        <w:rStyle w:val="a7"/>
      </w:rPr>
      <w:fldChar w:fldCharType="end"/>
    </w:r>
  </w:p>
  <w:p w:rsidR="003C33D5" w:rsidRDefault="003C33D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D5" w:rsidRDefault="003C33D5">
    <w:pPr>
      <w:pStyle w:val="af1"/>
      <w:framePr w:wrap="around" w:vAnchor="text" w:hAnchor="margin" w:xAlign="right" w:y="1"/>
      <w:rPr>
        <w:rStyle w:val="a7"/>
      </w:rPr>
    </w:pPr>
  </w:p>
  <w:p w:rsidR="003C33D5" w:rsidRDefault="003C33D5"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D5" w:rsidRDefault="003C33D5">
      <w:r>
        <w:separator/>
      </w:r>
    </w:p>
  </w:footnote>
  <w:footnote w:type="continuationSeparator" w:id="0">
    <w:p w:rsidR="003C33D5" w:rsidRDefault="003C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D5" w:rsidRDefault="00493937" w:rsidP="00B80E2E">
    <w:pPr>
      <w:pStyle w:val="a5"/>
      <w:framePr w:wrap="around" w:vAnchor="text" w:hAnchor="margin" w:xAlign="center" w:y="1"/>
      <w:rPr>
        <w:rStyle w:val="a7"/>
      </w:rPr>
    </w:pPr>
    <w:r>
      <w:rPr>
        <w:rStyle w:val="a7"/>
      </w:rPr>
      <w:fldChar w:fldCharType="begin"/>
    </w:r>
    <w:r w:rsidR="003C33D5">
      <w:rPr>
        <w:rStyle w:val="a7"/>
      </w:rPr>
      <w:instrText xml:space="preserve">PAGE  </w:instrText>
    </w:r>
    <w:r>
      <w:rPr>
        <w:rStyle w:val="a7"/>
      </w:rPr>
      <w:fldChar w:fldCharType="separate"/>
    </w:r>
    <w:r w:rsidR="003C33D5">
      <w:rPr>
        <w:rStyle w:val="a7"/>
        <w:noProof/>
      </w:rPr>
      <w:t>11</w:t>
    </w:r>
    <w:r>
      <w:rPr>
        <w:rStyle w:val="a7"/>
      </w:rPr>
      <w:fldChar w:fldCharType="end"/>
    </w:r>
  </w:p>
  <w:p w:rsidR="003C33D5" w:rsidRDefault="003C33D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D5" w:rsidRPr="00A02FF1" w:rsidRDefault="00493937" w:rsidP="00A02FF1">
    <w:pPr>
      <w:pStyle w:val="a5"/>
      <w:jc w:val="center"/>
      <w:rPr>
        <w:sz w:val="20"/>
      </w:rPr>
    </w:pPr>
    <w:r w:rsidRPr="00A02FF1">
      <w:rPr>
        <w:sz w:val="20"/>
      </w:rPr>
      <w:fldChar w:fldCharType="begin"/>
    </w:r>
    <w:r w:rsidR="003C33D5" w:rsidRPr="00A02FF1">
      <w:rPr>
        <w:sz w:val="20"/>
      </w:rPr>
      <w:instrText>PAGE   \* MERGEFORMAT</w:instrText>
    </w:r>
    <w:r w:rsidRPr="00A02FF1">
      <w:rPr>
        <w:sz w:val="20"/>
      </w:rPr>
      <w:fldChar w:fldCharType="separate"/>
    </w:r>
    <w:r w:rsidR="0075620B">
      <w:rPr>
        <w:noProof/>
        <w:sz w:val="20"/>
      </w:rPr>
      <w:t>15</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4923AE"/>
    <w:multiLevelType w:val="hybridMultilevel"/>
    <w:tmpl w:val="65C828F4"/>
    <w:lvl w:ilvl="0" w:tplc="404AE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E73996"/>
    <w:multiLevelType w:val="multilevel"/>
    <w:tmpl w:val="B79C7B8E"/>
    <w:lvl w:ilvl="0">
      <w:start w:val="1"/>
      <w:numFmt w:val="decimal"/>
      <w:lvlText w:val="%1."/>
      <w:lvlJc w:val="left"/>
      <w:pPr>
        <w:ind w:left="1069"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6" w15:restartNumberingAfterBreak="0">
    <w:nsid w:val="020646CC"/>
    <w:multiLevelType w:val="hybridMultilevel"/>
    <w:tmpl w:val="A0D45816"/>
    <w:lvl w:ilvl="0" w:tplc="B0B6D324">
      <w:start w:val="1"/>
      <w:numFmt w:val="decimal"/>
      <w:lvlText w:val="%1."/>
      <w:lvlJc w:val="left"/>
      <w:pPr>
        <w:tabs>
          <w:tab w:val="num" w:pos="720"/>
        </w:tabs>
        <w:ind w:left="720" w:hanging="360"/>
      </w:pPr>
    </w:lvl>
    <w:lvl w:ilvl="1" w:tplc="BE041DA6" w:tentative="1">
      <w:start w:val="1"/>
      <w:numFmt w:val="decimal"/>
      <w:lvlText w:val="%2."/>
      <w:lvlJc w:val="left"/>
      <w:pPr>
        <w:tabs>
          <w:tab w:val="num" w:pos="1440"/>
        </w:tabs>
        <w:ind w:left="1440" w:hanging="360"/>
      </w:pPr>
    </w:lvl>
    <w:lvl w:ilvl="2" w:tplc="D81E77F8" w:tentative="1">
      <w:start w:val="1"/>
      <w:numFmt w:val="decimal"/>
      <w:lvlText w:val="%3."/>
      <w:lvlJc w:val="left"/>
      <w:pPr>
        <w:tabs>
          <w:tab w:val="num" w:pos="2160"/>
        </w:tabs>
        <w:ind w:left="2160" w:hanging="360"/>
      </w:pPr>
    </w:lvl>
    <w:lvl w:ilvl="3" w:tplc="F56E3DAE" w:tentative="1">
      <w:start w:val="1"/>
      <w:numFmt w:val="decimal"/>
      <w:lvlText w:val="%4."/>
      <w:lvlJc w:val="left"/>
      <w:pPr>
        <w:tabs>
          <w:tab w:val="num" w:pos="2880"/>
        </w:tabs>
        <w:ind w:left="2880" w:hanging="360"/>
      </w:pPr>
    </w:lvl>
    <w:lvl w:ilvl="4" w:tplc="8562A7D0" w:tentative="1">
      <w:start w:val="1"/>
      <w:numFmt w:val="decimal"/>
      <w:lvlText w:val="%5."/>
      <w:lvlJc w:val="left"/>
      <w:pPr>
        <w:tabs>
          <w:tab w:val="num" w:pos="3600"/>
        </w:tabs>
        <w:ind w:left="3600" w:hanging="360"/>
      </w:pPr>
    </w:lvl>
    <w:lvl w:ilvl="5" w:tplc="791E10A4" w:tentative="1">
      <w:start w:val="1"/>
      <w:numFmt w:val="decimal"/>
      <w:lvlText w:val="%6."/>
      <w:lvlJc w:val="left"/>
      <w:pPr>
        <w:tabs>
          <w:tab w:val="num" w:pos="4320"/>
        </w:tabs>
        <w:ind w:left="4320" w:hanging="360"/>
      </w:pPr>
    </w:lvl>
    <w:lvl w:ilvl="6" w:tplc="AFB06B7E" w:tentative="1">
      <w:start w:val="1"/>
      <w:numFmt w:val="decimal"/>
      <w:lvlText w:val="%7."/>
      <w:lvlJc w:val="left"/>
      <w:pPr>
        <w:tabs>
          <w:tab w:val="num" w:pos="5040"/>
        </w:tabs>
        <w:ind w:left="5040" w:hanging="360"/>
      </w:pPr>
    </w:lvl>
    <w:lvl w:ilvl="7" w:tplc="42C0530C" w:tentative="1">
      <w:start w:val="1"/>
      <w:numFmt w:val="decimal"/>
      <w:lvlText w:val="%8."/>
      <w:lvlJc w:val="left"/>
      <w:pPr>
        <w:tabs>
          <w:tab w:val="num" w:pos="5760"/>
        </w:tabs>
        <w:ind w:left="5760" w:hanging="360"/>
      </w:pPr>
    </w:lvl>
    <w:lvl w:ilvl="8" w:tplc="4822BB78" w:tentative="1">
      <w:start w:val="1"/>
      <w:numFmt w:val="decimal"/>
      <w:lvlText w:val="%9."/>
      <w:lvlJc w:val="left"/>
      <w:pPr>
        <w:tabs>
          <w:tab w:val="num" w:pos="6480"/>
        </w:tabs>
        <w:ind w:left="6480" w:hanging="360"/>
      </w:pPr>
    </w:lvl>
  </w:abstractNum>
  <w:abstractNum w:abstractNumId="7" w15:restartNumberingAfterBreak="0">
    <w:nsid w:val="0583201D"/>
    <w:multiLevelType w:val="multilevel"/>
    <w:tmpl w:val="579EC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A55D9B"/>
    <w:multiLevelType w:val="hybridMultilevel"/>
    <w:tmpl w:val="AC26C56C"/>
    <w:lvl w:ilvl="0" w:tplc="76AC2F26">
      <w:start w:val="1"/>
      <w:numFmt w:val="bullet"/>
      <w:lvlText w:val=""/>
      <w:lvlJc w:val="left"/>
      <w:pPr>
        <w:tabs>
          <w:tab w:val="num" w:pos="720"/>
        </w:tabs>
        <w:ind w:left="720" w:hanging="360"/>
      </w:pPr>
      <w:rPr>
        <w:rFonts w:ascii="Wingdings" w:hAnsi="Wingdings" w:hint="default"/>
      </w:rPr>
    </w:lvl>
    <w:lvl w:ilvl="1" w:tplc="2D94D3DA" w:tentative="1">
      <w:start w:val="1"/>
      <w:numFmt w:val="bullet"/>
      <w:lvlText w:val=""/>
      <w:lvlJc w:val="left"/>
      <w:pPr>
        <w:tabs>
          <w:tab w:val="num" w:pos="1440"/>
        </w:tabs>
        <w:ind w:left="1440" w:hanging="360"/>
      </w:pPr>
      <w:rPr>
        <w:rFonts w:ascii="Wingdings" w:hAnsi="Wingdings" w:hint="default"/>
      </w:rPr>
    </w:lvl>
    <w:lvl w:ilvl="2" w:tplc="CE80800E" w:tentative="1">
      <w:start w:val="1"/>
      <w:numFmt w:val="bullet"/>
      <w:lvlText w:val=""/>
      <w:lvlJc w:val="left"/>
      <w:pPr>
        <w:tabs>
          <w:tab w:val="num" w:pos="2160"/>
        </w:tabs>
        <w:ind w:left="2160" w:hanging="360"/>
      </w:pPr>
      <w:rPr>
        <w:rFonts w:ascii="Wingdings" w:hAnsi="Wingdings" w:hint="default"/>
      </w:rPr>
    </w:lvl>
    <w:lvl w:ilvl="3" w:tplc="FFA066E2" w:tentative="1">
      <w:start w:val="1"/>
      <w:numFmt w:val="bullet"/>
      <w:lvlText w:val=""/>
      <w:lvlJc w:val="left"/>
      <w:pPr>
        <w:tabs>
          <w:tab w:val="num" w:pos="2880"/>
        </w:tabs>
        <w:ind w:left="2880" w:hanging="360"/>
      </w:pPr>
      <w:rPr>
        <w:rFonts w:ascii="Wingdings" w:hAnsi="Wingdings" w:hint="default"/>
      </w:rPr>
    </w:lvl>
    <w:lvl w:ilvl="4" w:tplc="81BA5E48" w:tentative="1">
      <w:start w:val="1"/>
      <w:numFmt w:val="bullet"/>
      <w:lvlText w:val=""/>
      <w:lvlJc w:val="left"/>
      <w:pPr>
        <w:tabs>
          <w:tab w:val="num" w:pos="3600"/>
        </w:tabs>
        <w:ind w:left="3600" w:hanging="360"/>
      </w:pPr>
      <w:rPr>
        <w:rFonts w:ascii="Wingdings" w:hAnsi="Wingdings" w:hint="default"/>
      </w:rPr>
    </w:lvl>
    <w:lvl w:ilvl="5" w:tplc="821CF3BE" w:tentative="1">
      <w:start w:val="1"/>
      <w:numFmt w:val="bullet"/>
      <w:lvlText w:val=""/>
      <w:lvlJc w:val="left"/>
      <w:pPr>
        <w:tabs>
          <w:tab w:val="num" w:pos="4320"/>
        </w:tabs>
        <w:ind w:left="4320" w:hanging="360"/>
      </w:pPr>
      <w:rPr>
        <w:rFonts w:ascii="Wingdings" w:hAnsi="Wingdings" w:hint="default"/>
      </w:rPr>
    </w:lvl>
    <w:lvl w:ilvl="6" w:tplc="7C9E3EC2" w:tentative="1">
      <w:start w:val="1"/>
      <w:numFmt w:val="bullet"/>
      <w:lvlText w:val=""/>
      <w:lvlJc w:val="left"/>
      <w:pPr>
        <w:tabs>
          <w:tab w:val="num" w:pos="5040"/>
        </w:tabs>
        <w:ind w:left="5040" w:hanging="360"/>
      </w:pPr>
      <w:rPr>
        <w:rFonts w:ascii="Wingdings" w:hAnsi="Wingdings" w:hint="default"/>
      </w:rPr>
    </w:lvl>
    <w:lvl w:ilvl="7" w:tplc="20BACC18" w:tentative="1">
      <w:start w:val="1"/>
      <w:numFmt w:val="bullet"/>
      <w:lvlText w:val=""/>
      <w:lvlJc w:val="left"/>
      <w:pPr>
        <w:tabs>
          <w:tab w:val="num" w:pos="5760"/>
        </w:tabs>
        <w:ind w:left="5760" w:hanging="360"/>
      </w:pPr>
      <w:rPr>
        <w:rFonts w:ascii="Wingdings" w:hAnsi="Wingdings" w:hint="default"/>
      </w:rPr>
    </w:lvl>
    <w:lvl w:ilvl="8" w:tplc="68D643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05866"/>
    <w:multiLevelType w:val="hybridMultilevel"/>
    <w:tmpl w:val="44029064"/>
    <w:lvl w:ilvl="0" w:tplc="557E2442">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027080"/>
    <w:multiLevelType w:val="hybridMultilevel"/>
    <w:tmpl w:val="4C7A5218"/>
    <w:lvl w:ilvl="0" w:tplc="5896C9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66975AA"/>
    <w:multiLevelType w:val="hybridMultilevel"/>
    <w:tmpl w:val="A0044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2E3EAC"/>
    <w:multiLevelType w:val="hybridMultilevel"/>
    <w:tmpl w:val="FE56EFA8"/>
    <w:lvl w:ilvl="0" w:tplc="8A1E1196">
      <w:start w:val="1"/>
      <w:numFmt w:val="bullet"/>
      <w:lvlText w:val=""/>
      <w:lvlJc w:val="left"/>
      <w:pPr>
        <w:tabs>
          <w:tab w:val="num" w:pos="720"/>
        </w:tabs>
        <w:ind w:left="720" w:hanging="360"/>
      </w:pPr>
      <w:rPr>
        <w:rFonts w:ascii="Wingdings" w:hAnsi="Wingdings" w:hint="default"/>
      </w:rPr>
    </w:lvl>
    <w:lvl w:ilvl="1" w:tplc="F8186F34" w:tentative="1">
      <w:start w:val="1"/>
      <w:numFmt w:val="bullet"/>
      <w:lvlText w:val=""/>
      <w:lvlJc w:val="left"/>
      <w:pPr>
        <w:tabs>
          <w:tab w:val="num" w:pos="1440"/>
        </w:tabs>
        <w:ind w:left="1440" w:hanging="360"/>
      </w:pPr>
      <w:rPr>
        <w:rFonts w:ascii="Wingdings" w:hAnsi="Wingdings" w:hint="default"/>
      </w:rPr>
    </w:lvl>
    <w:lvl w:ilvl="2" w:tplc="818AF232" w:tentative="1">
      <w:start w:val="1"/>
      <w:numFmt w:val="bullet"/>
      <w:lvlText w:val=""/>
      <w:lvlJc w:val="left"/>
      <w:pPr>
        <w:tabs>
          <w:tab w:val="num" w:pos="2160"/>
        </w:tabs>
        <w:ind w:left="2160" w:hanging="360"/>
      </w:pPr>
      <w:rPr>
        <w:rFonts w:ascii="Wingdings" w:hAnsi="Wingdings" w:hint="default"/>
      </w:rPr>
    </w:lvl>
    <w:lvl w:ilvl="3" w:tplc="FAFC4594" w:tentative="1">
      <w:start w:val="1"/>
      <w:numFmt w:val="bullet"/>
      <w:lvlText w:val=""/>
      <w:lvlJc w:val="left"/>
      <w:pPr>
        <w:tabs>
          <w:tab w:val="num" w:pos="2880"/>
        </w:tabs>
        <w:ind w:left="2880" w:hanging="360"/>
      </w:pPr>
      <w:rPr>
        <w:rFonts w:ascii="Wingdings" w:hAnsi="Wingdings" w:hint="default"/>
      </w:rPr>
    </w:lvl>
    <w:lvl w:ilvl="4" w:tplc="AF0024E4" w:tentative="1">
      <w:start w:val="1"/>
      <w:numFmt w:val="bullet"/>
      <w:lvlText w:val=""/>
      <w:lvlJc w:val="left"/>
      <w:pPr>
        <w:tabs>
          <w:tab w:val="num" w:pos="3600"/>
        </w:tabs>
        <w:ind w:left="3600" w:hanging="360"/>
      </w:pPr>
      <w:rPr>
        <w:rFonts w:ascii="Wingdings" w:hAnsi="Wingdings" w:hint="default"/>
      </w:rPr>
    </w:lvl>
    <w:lvl w:ilvl="5" w:tplc="94E8FBB6" w:tentative="1">
      <w:start w:val="1"/>
      <w:numFmt w:val="bullet"/>
      <w:lvlText w:val=""/>
      <w:lvlJc w:val="left"/>
      <w:pPr>
        <w:tabs>
          <w:tab w:val="num" w:pos="4320"/>
        </w:tabs>
        <w:ind w:left="4320" w:hanging="360"/>
      </w:pPr>
      <w:rPr>
        <w:rFonts w:ascii="Wingdings" w:hAnsi="Wingdings" w:hint="default"/>
      </w:rPr>
    </w:lvl>
    <w:lvl w:ilvl="6" w:tplc="1D1873A8" w:tentative="1">
      <w:start w:val="1"/>
      <w:numFmt w:val="bullet"/>
      <w:lvlText w:val=""/>
      <w:lvlJc w:val="left"/>
      <w:pPr>
        <w:tabs>
          <w:tab w:val="num" w:pos="5040"/>
        </w:tabs>
        <w:ind w:left="5040" w:hanging="360"/>
      </w:pPr>
      <w:rPr>
        <w:rFonts w:ascii="Wingdings" w:hAnsi="Wingdings" w:hint="default"/>
      </w:rPr>
    </w:lvl>
    <w:lvl w:ilvl="7" w:tplc="93EEBB84" w:tentative="1">
      <w:start w:val="1"/>
      <w:numFmt w:val="bullet"/>
      <w:lvlText w:val=""/>
      <w:lvlJc w:val="left"/>
      <w:pPr>
        <w:tabs>
          <w:tab w:val="num" w:pos="5760"/>
        </w:tabs>
        <w:ind w:left="5760" w:hanging="360"/>
      </w:pPr>
      <w:rPr>
        <w:rFonts w:ascii="Wingdings" w:hAnsi="Wingdings" w:hint="default"/>
      </w:rPr>
    </w:lvl>
    <w:lvl w:ilvl="8" w:tplc="492CA5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2F5FE2"/>
    <w:multiLevelType w:val="hybridMultilevel"/>
    <w:tmpl w:val="46A22FA2"/>
    <w:lvl w:ilvl="0" w:tplc="242A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0C5FEC"/>
    <w:multiLevelType w:val="hybridMultilevel"/>
    <w:tmpl w:val="D53A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DF2B9E"/>
    <w:multiLevelType w:val="multilevel"/>
    <w:tmpl w:val="11BEE388"/>
    <w:lvl w:ilvl="0">
      <w:start w:val="1"/>
      <w:numFmt w:val="decimal"/>
      <w:lvlText w:val="%1."/>
      <w:lvlJc w:val="left"/>
      <w:pPr>
        <w:ind w:left="1069"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037" w:hanging="1800"/>
      </w:pPr>
      <w:rPr>
        <w:rFonts w:hint="default"/>
      </w:rPr>
    </w:lvl>
  </w:abstractNum>
  <w:abstractNum w:abstractNumId="16" w15:restartNumberingAfterBreak="0">
    <w:nsid w:val="2CBD14A8"/>
    <w:multiLevelType w:val="hybridMultilevel"/>
    <w:tmpl w:val="63542004"/>
    <w:lvl w:ilvl="0" w:tplc="A7CE3CAA">
      <w:start w:val="1"/>
      <w:numFmt w:val="bullet"/>
      <w:lvlText w:val=""/>
      <w:lvlJc w:val="left"/>
      <w:pPr>
        <w:tabs>
          <w:tab w:val="num" w:pos="720"/>
        </w:tabs>
        <w:ind w:left="720" w:hanging="360"/>
      </w:pPr>
      <w:rPr>
        <w:rFonts w:ascii="Wingdings" w:hAnsi="Wingdings" w:hint="default"/>
      </w:rPr>
    </w:lvl>
    <w:lvl w:ilvl="1" w:tplc="99D61A14" w:tentative="1">
      <w:start w:val="1"/>
      <w:numFmt w:val="bullet"/>
      <w:lvlText w:val=""/>
      <w:lvlJc w:val="left"/>
      <w:pPr>
        <w:tabs>
          <w:tab w:val="num" w:pos="1440"/>
        </w:tabs>
        <w:ind w:left="1440" w:hanging="360"/>
      </w:pPr>
      <w:rPr>
        <w:rFonts w:ascii="Wingdings" w:hAnsi="Wingdings" w:hint="default"/>
      </w:rPr>
    </w:lvl>
    <w:lvl w:ilvl="2" w:tplc="FB14D7B2" w:tentative="1">
      <w:start w:val="1"/>
      <w:numFmt w:val="bullet"/>
      <w:lvlText w:val=""/>
      <w:lvlJc w:val="left"/>
      <w:pPr>
        <w:tabs>
          <w:tab w:val="num" w:pos="2160"/>
        </w:tabs>
        <w:ind w:left="2160" w:hanging="360"/>
      </w:pPr>
      <w:rPr>
        <w:rFonts w:ascii="Wingdings" w:hAnsi="Wingdings" w:hint="default"/>
      </w:rPr>
    </w:lvl>
    <w:lvl w:ilvl="3" w:tplc="5C049982" w:tentative="1">
      <w:start w:val="1"/>
      <w:numFmt w:val="bullet"/>
      <w:lvlText w:val=""/>
      <w:lvlJc w:val="left"/>
      <w:pPr>
        <w:tabs>
          <w:tab w:val="num" w:pos="2880"/>
        </w:tabs>
        <w:ind w:left="2880" w:hanging="360"/>
      </w:pPr>
      <w:rPr>
        <w:rFonts w:ascii="Wingdings" w:hAnsi="Wingdings" w:hint="default"/>
      </w:rPr>
    </w:lvl>
    <w:lvl w:ilvl="4" w:tplc="9A1A799A" w:tentative="1">
      <w:start w:val="1"/>
      <w:numFmt w:val="bullet"/>
      <w:lvlText w:val=""/>
      <w:lvlJc w:val="left"/>
      <w:pPr>
        <w:tabs>
          <w:tab w:val="num" w:pos="3600"/>
        </w:tabs>
        <w:ind w:left="3600" w:hanging="360"/>
      </w:pPr>
      <w:rPr>
        <w:rFonts w:ascii="Wingdings" w:hAnsi="Wingdings" w:hint="default"/>
      </w:rPr>
    </w:lvl>
    <w:lvl w:ilvl="5" w:tplc="AEFED102" w:tentative="1">
      <w:start w:val="1"/>
      <w:numFmt w:val="bullet"/>
      <w:lvlText w:val=""/>
      <w:lvlJc w:val="left"/>
      <w:pPr>
        <w:tabs>
          <w:tab w:val="num" w:pos="4320"/>
        </w:tabs>
        <w:ind w:left="4320" w:hanging="360"/>
      </w:pPr>
      <w:rPr>
        <w:rFonts w:ascii="Wingdings" w:hAnsi="Wingdings" w:hint="default"/>
      </w:rPr>
    </w:lvl>
    <w:lvl w:ilvl="6" w:tplc="F9AE48BE" w:tentative="1">
      <w:start w:val="1"/>
      <w:numFmt w:val="bullet"/>
      <w:lvlText w:val=""/>
      <w:lvlJc w:val="left"/>
      <w:pPr>
        <w:tabs>
          <w:tab w:val="num" w:pos="5040"/>
        </w:tabs>
        <w:ind w:left="5040" w:hanging="360"/>
      </w:pPr>
      <w:rPr>
        <w:rFonts w:ascii="Wingdings" w:hAnsi="Wingdings" w:hint="default"/>
      </w:rPr>
    </w:lvl>
    <w:lvl w:ilvl="7" w:tplc="1EF6399C" w:tentative="1">
      <w:start w:val="1"/>
      <w:numFmt w:val="bullet"/>
      <w:lvlText w:val=""/>
      <w:lvlJc w:val="left"/>
      <w:pPr>
        <w:tabs>
          <w:tab w:val="num" w:pos="5760"/>
        </w:tabs>
        <w:ind w:left="5760" w:hanging="360"/>
      </w:pPr>
      <w:rPr>
        <w:rFonts w:ascii="Wingdings" w:hAnsi="Wingdings" w:hint="default"/>
      </w:rPr>
    </w:lvl>
    <w:lvl w:ilvl="8" w:tplc="904678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4542F"/>
    <w:multiLevelType w:val="hybridMultilevel"/>
    <w:tmpl w:val="A914F8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2E1778"/>
    <w:multiLevelType w:val="multilevel"/>
    <w:tmpl w:val="F5B01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EC6354"/>
    <w:multiLevelType w:val="hybridMultilevel"/>
    <w:tmpl w:val="BA7EF914"/>
    <w:lvl w:ilvl="0" w:tplc="18525E28">
      <w:start w:val="1"/>
      <w:numFmt w:val="bullet"/>
      <w:lvlText w:val=""/>
      <w:lvlJc w:val="left"/>
      <w:pPr>
        <w:tabs>
          <w:tab w:val="num" w:pos="720"/>
        </w:tabs>
        <w:ind w:left="720" w:hanging="360"/>
      </w:pPr>
      <w:rPr>
        <w:rFonts w:ascii="Wingdings" w:hAnsi="Wingdings" w:hint="default"/>
      </w:rPr>
    </w:lvl>
    <w:lvl w:ilvl="1" w:tplc="B82E6C48" w:tentative="1">
      <w:start w:val="1"/>
      <w:numFmt w:val="bullet"/>
      <w:lvlText w:val=""/>
      <w:lvlJc w:val="left"/>
      <w:pPr>
        <w:tabs>
          <w:tab w:val="num" w:pos="1440"/>
        </w:tabs>
        <w:ind w:left="1440" w:hanging="360"/>
      </w:pPr>
      <w:rPr>
        <w:rFonts w:ascii="Wingdings" w:hAnsi="Wingdings" w:hint="default"/>
      </w:rPr>
    </w:lvl>
    <w:lvl w:ilvl="2" w:tplc="5DD06A8C" w:tentative="1">
      <w:start w:val="1"/>
      <w:numFmt w:val="bullet"/>
      <w:lvlText w:val=""/>
      <w:lvlJc w:val="left"/>
      <w:pPr>
        <w:tabs>
          <w:tab w:val="num" w:pos="2160"/>
        </w:tabs>
        <w:ind w:left="2160" w:hanging="360"/>
      </w:pPr>
      <w:rPr>
        <w:rFonts w:ascii="Wingdings" w:hAnsi="Wingdings" w:hint="default"/>
      </w:rPr>
    </w:lvl>
    <w:lvl w:ilvl="3" w:tplc="1E6EA9D2" w:tentative="1">
      <w:start w:val="1"/>
      <w:numFmt w:val="bullet"/>
      <w:lvlText w:val=""/>
      <w:lvlJc w:val="left"/>
      <w:pPr>
        <w:tabs>
          <w:tab w:val="num" w:pos="2880"/>
        </w:tabs>
        <w:ind w:left="2880" w:hanging="360"/>
      </w:pPr>
      <w:rPr>
        <w:rFonts w:ascii="Wingdings" w:hAnsi="Wingdings" w:hint="default"/>
      </w:rPr>
    </w:lvl>
    <w:lvl w:ilvl="4" w:tplc="8A0C71A6" w:tentative="1">
      <w:start w:val="1"/>
      <w:numFmt w:val="bullet"/>
      <w:lvlText w:val=""/>
      <w:lvlJc w:val="left"/>
      <w:pPr>
        <w:tabs>
          <w:tab w:val="num" w:pos="3600"/>
        </w:tabs>
        <w:ind w:left="3600" w:hanging="360"/>
      </w:pPr>
      <w:rPr>
        <w:rFonts w:ascii="Wingdings" w:hAnsi="Wingdings" w:hint="default"/>
      </w:rPr>
    </w:lvl>
    <w:lvl w:ilvl="5" w:tplc="89C864FE" w:tentative="1">
      <w:start w:val="1"/>
      <w:numFmt w:val="bullet"/>
      <w:lvlText w:val=""/>
      <w:lvlJc w:val="left"/>
      <w:pPr>
        <w:tabs>
          <w:tab w:val="num" w:pos="4320"/>
        </w:tabs>
        <w:ind w:left="4320" w:hanging="360"/>
      </w:pPr>
      <w:rPr>
        <w:rFonts w:ascii="Wingdings" w:hAnsi="Wingdings" w:hint="default"/>
      </w:rPr>
    </w:lvl>
    <w:lvl w:ilvl="6" w:tplc="FA1A6AD8" w:tentative="1">
      <w:start w:val="1"/>
      <w:numFmt w:val="bullet"/>
      <w:lvlText w:val=""/>
      <w:lvlJc w:val="left"/>
      <w:pPr>
        <w:tabs>
          <w:tab w:val="num" w:pos="5040"/>
        </w:tabs>
        <w:ind w:left="5040" w:hanging="360"/>
      </w:pPr>
      <w:rPr>
        <w:rFonts w:ascii="Wingdings" w:hAnsi="Wingdings" w:hint="default"/>
      </w:rPr>
    </w:lvl>
    <w:lvl w:ilvl="7" w:tplc="40A8D542" w:tentative="1">
      <w:start w:val="1"/>
      <w:numFmt w:val="bullet"/>
      <w:lvlText w:val=""/>
      <w:lvlJc w:val="left"/>
      <w:pPr>
        <w:tabs>
          <w:tab w:val="num" w:pos="5760"/>
        </w:tabs>
        <w:ind w:left="5760" w:hanging="360"/>
      </w:pPr>
      <w:rPr>
        <w:rFonts w:ascii="Wingdings" w:hAnsi="Wingdings" w:hint="default"/>
      </w:rPr>
    </w:lvl>
    <w:lvl w:ilvl="8" w:tplc="F1DC34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50819"/>
    <w:multiLevelType w:val="hybridMultilevel"/>
    <w:tmpl w:val="B0A07B5E"/>
    <w:lvl w:ilvl="0" w:tplc="242A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59321E"/>
    <w:multiLevelType w:val="hybridMultilevel"/>
    <w:tmpl w:val="E4E83E96"/>
    <w:lvl w:ilvl="0" w:tplc="5C267C12">
      <w:start w:val="1"/>
      <w:numFmt w:val="bullet"/>
      <w:lvlText w:val=""/>
      <w:lvlJc w:val="left"/>
      <w:pPr>
        <w:tabs>
          <w:tab w:val="num" w:pos="720"/>
        </w:tabs>
        <w:ind w:left="720" w:hanging="360"/>
      </w:pPr>
      <w:rPr>
        <w:rFonts w:ascii="Wingdings" w:hAnsi="Wingdings" w:hint="default"/>
      </w:rPr>
    </w:lvl>
    <w:lvl w:ilvl="1" w:tplc="35D6A9C6" w:tentative="1">
      <w:start w:val="1"/>
      <w:numFmt w:val="bullet"/>
      <w:lvlText w:val=""/>
      <w:lvlJc w:val="left"/>
      <w:pPr>
        <w:tabs>
          <w:tab w:val="num" w:pos="1440"/>
        </w:tabs>
        <w:ind w:left="1440" w:hanging="360"/>
      </w:pPr>
      <w:rPr>
        <w:rFonts w:ascii="Wingdings" w:hAnsi="Wingdings" w:hint="default"/>
      </w:rPr>
    </w:lvl>
    <w:lvl w:ilvl="2" w:tplc="A268E802" w:tentative="1">
      <w:start w:val="1"/>
      <w:numFmt w:val="bullet"/>
      <w:lvlText w:val=""/>
      <w:lvlJc w:val="left"/>
      <w:pPr>
        <w:tabs>
          <w:tab w:val="num" w:pos="2160"/>
        </w:tabs>
        <w:ind w:left="2160" w:hanging="360"/>
      </w:pPr>
      <w:rPr>
        <w:rFonts w:ascii="Wingdings" w:hAnsi="Wingdings" w:hint="default"/>
      </w:rPr>
    </w:lvl>
    <w:lvl w:ilvl="3" w:tplc="3502EC18" w:tentative="1">
      <w:start w:val="1"/>
      <w:numFmt w:val="bullet"/>
      <w:lvlText w:val=""/>
      <w:lvlJc w:val="left"/>
      <w:pPr>
        <w:tabs>
          <w:tab w:val="num" w:pos="2880"/>
        </w:tabs>
        <w:ind w:left="2880" w:hanging="360"/>
      </w:pPr>
      <w:rPr>
        <w:rFonts w:ascii="Wingdings" w:hAnsi="Wingdings" w:hint="default"/>
      </w:rPr>
    </w:lvl>
    <w:lvl w:ilvl="4" w:tplc="D4148118" w:tentative="1">
      <w:start w:val="1"/>
      <w:numFmt w:val="bullet"/>
      <w:lvlText w:val=""/>
      <w:lvlJc w:val="left"/>
      <w:pPr>
        <w:tabs>
          <w:tab w:val="num" w:pos="3600"/>
        </w:tabs>
        <w:ind w:left="3600" w:hanging="360"/>
      </w:pPr>
      <w:rPr>
        <w:rFonts w:ascii="Wingdings" w:hAnsi="Wingdings" w:hint="default"/>
      </w:rPr>
    </w:lvl>
    <w:lvl w:ilvl="5" w:tplc="E2C2D6B8" w:tentative="1">
      <w:start w:val="1"/>
      <w:numFmt w:val="bullet"/>
      <w:lvlText w:val=""/>
      <w:lvlJc w:val="left"/>
      <w:pPr>
        <w:tabs>
          <w:tab w:val="num" w:pos="4320"/>
        </w:tabs>
        <w:ind w:left="4320" w:hanging="360"/>
      </w:pPr>
      <w:rPr>
        <w:rFonts w:ascii="Wingdings" w:hAnsi="Wingdings" w:hint="default"/>
      </w:rPr>
    </w:lvl>
    <w:lvl w:ilvl="6" w:tplc="CDFCEED2" w:tentative="1">
      <w:start w:val="1"/>
      <w:numFmt w:val="bullet"/>
      <w:lvlText w:val=""/>
      <w:lvlJc w:val="left"/>
      <w:pPr>
        <w:tabs>
          <w:tab w:val="num" w:pos="5040"/>
        </w:tabs>
        <w:ind w:left="5040" w:hanging="360"/>
      </w:pPr>
      <w:rPr>
        <w:rFonts w:ascii="Wingdings" w:hAnsi="Wingdings" w:hint="default"/>
      </w:rPr>
    </w:lvl>
    <w:lvl w:ilvl="7" w:tplc="78584B24" w:tentative="1">
      <w:start w:val="1"/>
      <w:numFmt w:val="bullet"/>
      <w:lvlText w:val=""/>
      <w:lvlJc w:val="left"/>
      <w:pPr>
        <w:tabs>
          <w:tab w:val="num" w:pos="5760"/>
        </w:tabs>
        <w:ind w:left="5760" w:hanging="360"/>
      </w:pPr>
      <w:rPr>
        <w:rFonts w:ascii="Wingdings" w:hAnsi="Wingdings" w:hint="default"/>
      </w:rPr>
    </w:lvl>
    <w:lvl w:ilvl="8" w:tplc="36E2DE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9F112C"/>
    <w:multiLevelType w:val="hybridMultilevel"/>
    <w:tmpl w:val="F78C6A10"/>
    <w:lvl w:ilvl="0" w:tplc="695A116A">
      <w:start w:val="1"/>
      <w:numFmt w:val="bullet"/>
      <w:lvlText w:val=""/>
      <w:lvlJc w:val="left"/>
      <w:pPr>
        <w:tabs>
          <w:tab w:val="num" w:pos="720"/>
        </w:tabs>
        <w:ind w:left="720" w:hanging="360"/>
      </w:pPr>
      <w:rPr>
        <w:rFonts w:ascii="Wingdings" w:hAnsi="Wingdings" w:hint="default"/>
      </w:rPr>
    </w:lvl>
    <w:lvl w:ilvl="1" w:tplc="4DBC9BCE">
      <w:numFmt w:val="bullet"/>
      <w:lvlText w:val=""/>
      <w:lvlJc w:val="left"/>
      <w:pPr>
        <w:tabs>
          <w:tab w:val="num" w:pos="1440"/>
        </w:tabs>
        <w:ind w:left="1440" w:hanging="360"/>
      </w:pPr>
      <w:rPr>
        <w:rFonts w:ascii="Wingdings" w:hAnsi="Wingdings" w:hint="default"/>
      </w:rPr>
    </w:lvl>
    <w:lvl w:ilvl="2" w:tplc="A75AC694" w:tentative="1">
      <w:start w:val="1"/>
      <w:numFmt w:val="bullet"/>
      <w:lvlText w:val=""/>
      <w:lvlJc w:val="left"/>
      <w:pPr>
        <w:tabs>
          <w:tab w:val="num" w:pos="2160"/>
        </w:tabs>
        <w:ind w:left="2160" w:hanging="360"/>
      </w:pPr>
      <w:rPr>
        <w:rFonts w:ascii="Wingdings" w:hAnsi="Wingdings" w:hint="default"/>
      </w:rPr>
    </w:lvl>
    <w:lvl w:ilvl="3" w:tplc="A97C6734" w:tentative="1">
      <w:start w:val="1"/>
      <w:numFmt w:val="bullet"/>
      <w:lvlText w:val=""/>
      <w:lvlJc w:val="left"/>
      <w:pPr>
        <w:tabs>
          <w:tab w:val="num" w:pos="2880"/>
        </w:tabs>
        <w:ind w:left="2880" w:hanging="360"/>
      </w:pPr>
      <w:rPr>
        <w:rFonts w:ascii="Wingdings" w:hAnsi="Wingdings" w:hint="default"/>
      </w:rPr>
    </w:lvl>
    <w:lvl w:ilvl="4" w:tplc="9902822A" w:tentative="1">
      <w:start w:val="1"/>
      <w:numFmt w:val="bullet"/>
      <w:lvlText w:val=""/>
      <w:lvlJc w:val="left"/>
      <w:pPr>
        <w:tabs>
          <w:tab w:val="num" w:pos="3600"/>
        </w:tabs>
        <w:ind w:left="3600" w:hanging="360"/>
      </w:pPr>
      <w:rPr>
        <w:rFonts w:ascii="Wingdings" w:hAnsi="Wingdings" w:hint="default"/>
      </w:rPr>
    </w:lvl>
    <w:lvl w:ilvl="5" w:tplc="0AD04AE0" w:tentative="1">
      <w:start w:val="1"/>
      <w:numFmt w:val="bullet"/>
      <w:lvlText w:val=""/>
      <w:lvlJc w:val="left"/>
      <w:pPr>
        <w:tabs>
          <w:tab w:val="num" w:pos="4320"/>
        </w:tabs>
        <w:ind w:left="4320" w:hanging="360"/>
      </w:pPr>
      <w:rPr>
        <w:rFonts w:ascii="Wingdings" w:hAnsi="Wingdings" w:hint="default"/>
      </w:rPr>
    </w:lvl>
    <w:lvl w:ilvl="6" w:tplc="C7488E00" w:tentative="1">
      <w:start w:val="1"/>
      <w:numFmt w:val="bullet"/>
      <w:lvlText w:val=""/>
      <w:lvlJc w:val="left"/>
      <w:pPr>
        <w:tabs>
          <w:tab w:val="num" w:pos="5040"/>
        </w:tabs>
        <w:ind w:left="5040" w:hanging="360"/>
      </w:pPr>
      <w:rPr>
        <w:rFonts w:ascii="Wingdings" w:hAnsi="Wingdings" w:hint="default"/>
      </w:rPr>
    </w:lvl>
    <w:lvl w:ilvl="7" w:tplc="1428C0A8" w:tentative="1">
      <w:start w:val="1"/>
      <w:numFmt w:val="bullet"/>
      <w:lvlText w:val=""/>
      <w:lvlJc w:val="left"/>
      <w:pPr>
        <w:tabs>
          <w:tab w:val="num" w:pos="5760"/>
        </w:tabs>
        <w:ind w:left="5760" w:hanging="360"/>
      </w:pPr>
      <w:rPr>
        <w:rFonts w:ascii="Wingdings" w:hAnsi="Wingdings" w:hint="default"/>
      </w:rPr>
    </w:lvl>
    <w:lvl w:ilvl="8" w:tplc="8D988D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C00571"/>
    <w:multiLevelType w:val="hybridMultilevel"/>
    <w:tmpl w:val="C0B0961A"/>
    <w:lvl w:ilvl="0" w:tplc="DD827108">
      <w:start w:val="1"/>
      <w:numFmt w:val="bullet"/>
      <w:lvlText w:val=""/>
      <w:lvlJc w:val="left"/>
      <w:pPr>
        <w:tabs>
          <w:tab w:val="num" w:pos="720"/>
        </w:tabs>
        <w:ind w:left="720" w:hanging="360"/>
      </w:pPr>
      <w:rPr>
        <w:rFonts w:ascii="Wingdings" w:hAnsi="Wingdings" w:hint="default"/>
      </w:rPr>
    </w:lvl>
    <w:lvl w:ilvl="1" w:tplc="D69CA4B2" w:tentative="1">
      <w:start w:val="1"/>
      <w:numFmt w:val="bullet"/>
      <w:lvlText w:val=""/>
      <w:lvlJc w:val="left"/>
      <w:pPr>
        <w:tabs>
          <w:tab w:val="num" w:pos="1440"/>
        </w:tabs>
        <w:ind w:left="1440" w:hanging="360"/>
      </w:pPr>
      <w:rPr>
        <w:rFonts w:ascii="Wingdings" w:hAnsi="Wingdings" w:hint="default"/>
      </w:rPr>
    </w:lvl>
    <w:lvl w:ilvl="2" w:tplc="E0D86182" w:tentative="1">
      <w:start w:val="1"/>
      <w:numFmt w:val="bullet"/>
      <w:lvlText w:val=""/>
      <w:lvlJc w:val="left"/>
      <w:pPr>
        <w:tabs>
          <w:tab w:val="num" w:pos="2160"/>
        </w:tabs>
        <w:ind w:left="2160" w:hanging="360"/>
      </w:pPr>
      <w:rPr>
        <w:rFonts w:ascii="Wingdings" w:hAnsi="Wingdings" w:hint="default"/>
      </w:rPr>
    </w:lvl>
    <w:lvl w:ilvl="3" w:tplc="1C30DABC" w:tentative="1">
      <w:start w:val="1"/>
      <w:numFmt w:val="bullet"/>
      <w:lvlText w:val=""/>
      <w:lvlJc w:val="left"/>
      <w:pPr>
        <w:tabs>
          <w:tab w:val="num" w:pos="2880"/>
        </w:tabs>
        <w:ind w:left="2880" w:hanging="360"/>
      </w:pPr>
      <w:rPr>
        <w:rFonts w:ascii="Wingdings" w:hAnsi="Wingdings" w:hint="default"/>
      </w:rPr>
    </w:lvl>
    <w:lvl w:ilvl="4" w:tplc="DAE0523E" w:tentative="1">
      <w:start w:val="1"/>
      <w:numFmt w:val="bullet"/>
      <w:lvlText w:val=""/>
      <w:lvlJc w:val="left"/>
      <w:pPr>
        <w:tabs>
          <w:tab w:val="num" w:pos="3600"/>
        </w:tabs>
        <w:ind w:left="3600" w:hanging="360"/>
      </w:pPr>
      <w:rPr>
        <w:rFonts w:ascii="Wingdings" w:hAnsi="Wingdings" w:hint="default"/>
      </w:rPr>
    </w:lvl>
    <w:lvl w:ilvl="5" w:tplc="7D72249A" w:tentative="1">
      <w:start w:val="1"/>
      <w:numFmt w:val="bullet"/>
      <w:lvlText w:val=""/>
      <w:lvlJc w:val="left"/>
      <w:pPr>
        <w:tabs>
          <w:tab w:val="num" w:pos="4320"/>
        </w:tabs>
        <w:ind w:left="4320" w:hanging="360"/>
      </w:pPr>
      <w:rPr>
        <w:rFonts w:ascii="Wingdings" w:hAnsi="Wingdings" w:hint="default"/>
      </w:rPr>
    </w:lvl>
    <w:lvl w:ilvl="6" w:tplc="96F4AC86" w:tentative="1">
      <w:start w:val="1"/>
      <w:numFmt w:val="bullet"/>
      <w:lvlText w:val=""/>
      <w:lvlJc w:val="left"/>
      <w:pPr>
        <w:tabs>
          <w:tab w:val="num" w:pos="5040"/>
        </w:tabs>
        <w:ind w:left="5040" w:hanging="360"/>
      </w:pPr>
      <w:rPr>
        <w:rFonts w:ascii="Wingdings" w:hAnsi="Wingdings" w:hint="default"/>
      </w:rPr>
    </w:lvl>
    <w:lvl w:ilvl="7" w:tplc="1D58FC04" w:tentative="1">
      <w:start w:val="1"/>
      <w:numFmt w:val="bullet"/>
      <w:lvlText w:val=""/>
      <w:lvlJc w:val="left"/>
      <w:pPr>
        <w:tabs>
          <w:tab w:val="num" w:pos="5760"/>
        </w:tabs>
        <w:ind w:left="5760" w:hanging="360"/>
      </w:pPr>
      <w:rPr>
        <w:rFonts w:ascii="Wingdings" w:hAnsi="Wingdings" w:hint="default"/>
      </w:rPr>
    </w:lvl>
    <w:lvl w:ilvl="8" w:tplc="AB9AC6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44729"/>
    <w:multiLevelType w:val="hybridMultilevel"/>
    <w:tmpl w:val="6B7034F2"/>
    <w:lvl w:ilvl="0" w:tplc="951E4C7C">
      <w:start w:val="1"/>
      <w:numFmt w:val="bullet"/>
      <w:lvlText w:val=""/>
      <w:lvlJc w:val="left"/>
      <w:pPr>
        <w:ind w:left="1429" w:hanging="360"/>
      </w:pPr>
      <w:rPr>
        <w:rFonts w:ascii="Wingdings" w:hAnsi="Wingdings" w:hint="default"/>
        <w:sz w:val="12"/>
        <w:szCs w:val="1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5C223D04"/>
    <w:multiLevelType w:val="hybridMultilevel"/>
    <w:tmpl w:val="01543D98"/>
    <w:lvl w:ilvl="0" w:tplc="7B0E518C">
      <w:start w:val="1"/>
      <w:numFmt w:val="bullet"/>
      <w:lvlText w:val=""/>
      <w:lvlJc w:val="left"/>
      <w:pPr>
        <w:tabs>
          <w:tab w:val="num" w:pos="720"/>
        </w:tabs>
        <w:ind w:left="720" w:hanging="360"/>
      </w:pPr>
      <w:rPr>
        <w:rFonts w:ascii="Wingdings" w:hAnsi="Wingdings" w:hint="default"/>
      </w:rPr>
    </w:lvl>
    <w:lvl w:ilvl="1" w:tplc="EB9EA6E0" w:tentative="1">
      <w:start w:val="1"/>
      <w:numFmt w:val="bullet"/>
      <w:lvlText w:val=""/>
      <w:lvlJc w:val="left"/>
      <w:pPr>
        <w:tabs>
          <w:tab w:val="num" w:pos="1440"/>
        </w:tabs>
        <w:ind w:left="1440" w:hanging="360"/>
      </w:pPr>
      <w:rPr>
        <w:rFonts w:ascii="Wingdings" w:hAnsi="Wingdings" w:hint="default"/>
      </w:rPr>
    </w:lvl>
    <w:lvl w:ilvl="2" w:tplc="8F2C10B2" w:tentative="1">
      <w:start w:val="1"/>
      <w:numFmt w:val="bullet"/>
      <w:lvlText w:val=""/>
      <w:lvlJc w:val="left"/>
      <w:pPr>
        <w:tabs>
          <w:tab w:val="num" w:pos="2160"/>
        </w:tabs>
        <w:ind w:left="2160" w:hanging="360"/>
      </w:pPr>
      <w:rPr>
        <w:rFonts w:ascii="Wingdings" w:hAnsi="Wingdings" w:hint="default"/>
      </w:rPr>
    </w:lvl>
    <w:lvl w:ilvl="3" w:tplc="C5666A66" w:tentative="1">
      <w:start w:val="1"/>
      <w:numFmt w:val="bullet"/>
      <w:lvlText w:val=""/>
      <w:lvlJc w:val="left"/>
      <w:pPr>
        <w:tabs>
          <w:tab w:val="num" w:pos="2880"/>
        </w:tabs>
        <w:ind w:left="2880" w:hanging="360"/>
      </w:pPr>
      <w:rPr>
        <w:rFonts w:ascii="Wingdings" w:hAnsi="Wingdings" w:hint="default"/>
      </w:rPr>
    </w:lvl>
    <w:lvl w:ilvl="4" w:tplc="5450D57C" w:tentative="1">
      <w:start w:val="1"/>
      <w:numFmt w:val="bullet"/>
      <w:lvlText w:val=""/>
      <w:lvlJc w:val="left"/>
      <w:pPr>
        <w:tabs>
          <w:tab w:val="num" w:pos="3600"/>
        </w:tabs>
        <w:ind w:left="3600" w:hanging="360"/>
      </w:pPr>
      <w:rPr>
        <w:rFonts w:ascii="Wingdings" w:hAnsi="Wingdings" w:hint="default"/>
      </w:rPr>
    </w:lvl>
    <w:lvl w:ilvl="5" w:tplc="872C40D4" w:tentative="1">
      <w:start w:val="1"/>
      <w:numFmt w:val="bullet"/>
      <w:lvlText w:val=""/>
      <w:lvlJc w:val="left"/>
      <w:pPr>
        <w:tabs>
          <w:tab w:val="num" w:pos="4320"/>
        </w:tabs>
        <w:ind w:left="4320" w:hanging="360"/>
      </w:pPr>
      <w:rPr>
        <w:rFonts w:ascii="Wingdings" w:hAnsi="Wingdings" w:hint="default"/>
      </w:rPr>
    </w:lvl>
    <w:lvl w:ilvl="6" w:tplc="97C27CB8" w:tentative="1">
      <w:start w:val="1"/>
      <w:numFmt w:val="bullet"/>
      <w:lvlText w:val=""/>
      <w:lvlJc w:val="left"/>
      <w:pPr>
        <w:tabs>
          <w:tab w:val="num" w:pos="5040"/>
        </w:tabs>
        <w:ind w:left="5040" w:hanging="360"/>
      </w:pPr>
      <w:rPr>
        <w:rFonts w:ascii="Wingdings" w:hAnsi="Wingdings" w:hint="default"/>
      </w:rPr>
    </w:lvl>
    <w:lvl w:ilvl="7" w:tplc="220EB470" w:tentative="1">
      <w:start w:val="1"/>
      <w:numFmt w:val="bullet"/>
      <w:lvlText w:val=""/>
      <w:lvlJc w:val="left"/>
      <w:pPr>
        <w:tabs>
          <w:tab w:val="num" w:pos="5760"/>
        </w:tabs>
        <w:ind w:left="5760" w:hanging="360"/>
      </w:pPr>
      <w:rPr>
        <w:rFonts w:ascii="Wingdings" w:hAnsi="Wingdings" w:hint="default"/>
      </w:rPr>
    </w:lvl>
    <w:lvl w:ilvl="8" w:tplc="9F14677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71922"/>
    <w:multiLevelType w:val="hybridMultilevel"/>
    <w:tmpl w:val="C748B2A6"/>
    <w:lvl w:ilvl="0" w:tplc="2D78AE2A">
      <w:start w:val="1"/>
      <w:numFmt w:val="bullet"/>
      <w:lvlText w:val=""/>
      <w:lvlJc w:val="left"/>
      <w:pPr>
        <w:tabs>
          <w:tab w:val="num" w:pos="720"/>
        </w:tabs>
        <w:ind w:left="720" w:hanging="360"/>
      </w:pPr>
      <w:rPr>
        <w:rFonts w:ascii="Wingdings" w:hAnsi="Wingdings" w:hint="default"/>
      </w:rPr>
    </w:lvl>
    <w:lvl w:ilvl="1" w:tplc="1124EAA6" w:tentative="1">
      <w:start w:val="1"/>
      <w:numFmt w:val="bullet"/>
      <w:lvlText w:val=""/>
      <w:lvlJc w:val="left"/>
      <w:pPr>
        <w:tabs>
          <w:tab w:val="num" w:pos="1440"/>
        </w:tabs>
        <w:ind w:left="1440" w:hanging="360"/>
      </w:pPr>
      <w:rPr>
        <w:rFonts w:ascii="Wingdings" w:hAnsi="Wingdings" w:hint="default"/>
      </w:rPr>
    </w:lvl>
    <w:lvl w:ilvl="2" w:tplc="9AC297B8" w:tentative="1">
      <w:start w:val="1"/>
      <w:numFmt w:val="bullet"/>
      <w:lvlText w:val=""/>
      <w:lvlJc w:val="left"/>
      <w:pPr>
        <w:tabs>
          <w:tab w:val="num" w:pos="2160"/>
        </w:tabs>
        <w:ind w:left="2160" w:hanging="360"/>
      </w:pPr>
      <w:rPr>
        <w:rFonts w:ascii="Wingdings" w:hAnsi="Wingdings" w:hint="default"/>
      </w:rPr>
    </w:lvl>
    <w:lvl w:ilvl="3" w:tplc="F36AE68A" w:tentative="1">
      <w:start w:val="1"/>
      <w:numFmt w:val="bullet"/>
      <w:lvlText w:val=""/>
      <w:lvlJc w:val="left"/>
      <w:pPr>
        <w:tabs>
          <w:tab w:val="num" w:pos="2880"/>
        </w:tabs>
        <w:ind w:left="2880" w:hanging="360"/>
      </w:pPr>
      <w:rPr>
        <w:rFonts w:ascii="Wingdings" w:hAnsi="Wingdings" w:hint="default"/>
      </w:rPr>
    </w:lvl>
    <w:lvl w:ilvl="4" w:tplc="EF2278C8" w:tentative="1">
      <w:start w:val="1"/>
      <w:numFmt w:val="bullet"/>
      <w:lvlText w:val=""/>
      <w:lvlJc w:val="left"/>
      <w:pPr>
        <w:tabs>
          <w:tab w:val="num" w:pos="3600"/>
        </w:tabs>
        <w:ind w:left="3600" w:hanging="360"/>
      </w:pPr>
      <w:rPr>
        <w:rFonts w:ascii="Wingdings" w:hAnsi="Wingdings" w:hint="default"/>
      </w:rPr>
    </w:lvl>
    <w:lvl w:ilvl="5" w:tplc="F9803D06" w:tentative="1">
      <w:start w:val="1"/>
      <w:numFmt w:val="bullet"/>
      <w:lvlText w:val=""/>
      <w:lvlJc w:val="left"/>
      <w:pPr>
        <w:tabs>
          <w:tab w:val="num" w:pos="4320"/>
        </w:tabs>
        <w:ind w:left="4320" w:hanging="360"/>
      </w:pPr>
      <w:rPr>
        <w:rFonts w:ascii="Wingdings" w:hAnsi="Wingdings" w:hint="default"/>
      </w:rPr>
    </w:lvl>
    <w:lvl w:ilvl="6" w:tplc="6E74CB4A" w:tentative="1">
      <w:start w:val="1"/>
      <w:numFmt w:val="bullet"/>
      <w:lvlText w:val=""/>
      <w:lvlJc w:val="left"/>
      <w:pPr>
        <w:tabs>
          <w:tab w:val="num" w:pos="5040"/>
        </w:tabs>
        <w:ind w:left="5040" w:hanging="360"/>
      </w:pPr>
      <w:rPr>
        <w:rFonts w:ascii="Wingdings" w:hAnsi="Wingdings" w:hint="default"/>
      </w:rPr>
    </w:lvl>
    <w:lvl w:ilvl="7" w:tplc="6B6EEA4C" w:tentative="1">
      <w:start w:val="1"/>
      <w:numFmt w:val="bullet"/>
      <w:lvlText w:val=""/>
      <w:lvlJc w:val="left"/>
      <w:pPr>
        <w:tabs>
          <w:tab w:val="num" w:pos="5760"/>
        </w:tabs>
        <w:ind w:left="5760" w:hanging="360"/>
      </w:pPr>
      <w:rPr>
        <w:rFonts w:ascii="Wingdings" w:hAnsi="Wingdings" w:hint="default"/>
      </w:rPr>
    </w:lvl>
    <w:lvl w:ilvl="8" w:tplc="2B385B4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497EBA"/>
    <w:multiLevelType w:val="hybridMultilevel"/>
    <w:tmpl w:val="3982B8F0"/>
    <w:lvl w:ilvl="0" w:tplc="D2360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0AF572B"/>
    <w:multiLevelType w:val="hybridMultilevel"/>
    <w:tmpl w:val="E738CFC0"/>
    <w:lvl w:ilvl="0" w:tplc="AFEEB4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34406CA"/>
    <w:multiLevelType w:val="hybridMultilevel"/>
    <w:tmpl w:val="D6F044C8"/>
    <w:lvl w:ilvl="0" w:tplc="769C9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0A7081"/>
    <w:multiLevelType w:val="hybridMultilevel"/>
    <w:tmpl w:val="61E2A55E"/>
    <w:lvl w:ilvl="0" w:tplc="020CC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71795E"/>
    <w:multiLevelType w:val="hybridMultilevel"/>
    <w:tmpl w:val="026A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554709"/>
    <w:multiLevelType w:val="hybridMultilevel"/>
    <w:tmpl w:val="E9D0643A"/>
    <w:lvl w:ilvl="0" w:tplc="242AC9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B99244A"/>
    <w:multiLevelType w:val="multilevel"/>
    <w:tmpl w:val="EB04A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580E7F"/>
    <w:multiLevelType w:val="hybridMultilevel"/>
    <w:tmpl w:val="5BCAD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 w:numId="5">
    <w:abstractNumId w:val="28"/>
  </w:num>
  <w:num w:numId="6">
    <w:abstractNumId w:val="9"/>
  </w:num>
  <w:num w:numId="7">
    <w:abstractNumId w:val="14"/>
  </w:num>
  <w:num w:numId="8">
    <w:abstractNumId w:val="4"/>
  </w:num>
  <w:num w:numId="9">
    <w:abstractNumId w:val="7"/>
  </w:num>
  <w:num w:numId="10">
    <w:abstractNumId w:val="27"/>
  </w:num>
  <w:num w:numId="11">
    <w:abstractNumId w:val="15"/>
  </w:num>
  <w:num w:numId="12">
    <w:abstractNumId w:val="18"/>
  </w:num>
  <w:num w:numId="13">
    <w:abstractNumId w:val="32"/>
  </w:num>
  <w:num w:numId="14">
    <w:abstractNumId w:val="33"/>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0"/>
  </w:num>
  <w:num w:numId="18">
    <w:abstractNumId w:val="13"/>
  </w:num>
  <w:num w:numId="19">
    <w:abstractNumId w:val="31"/>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num>
  <w:num w:numId="24">
    <w:abstractNumId w:val="21"/>
  </w:num>
  <w:num w:numId="25">
    <w:abstractNumId w:val="3"/>
  </w:num>
  <w:num w:numId="26">
    <w:abstractNumId w:val="26"/>
  </w:num>
  <w:num w:numId="27">
    <w:abstractNumId w:val="8"/>
  </w:num>
  <w:num w:numId="28">
    <w:abstractNumId w:val="5"/>
  </w:num>
  <w:num w:numId="29">
    <w:abstractNumId w:val="19"/>
  </w:num>
  <w:num w:numId="30">
    <w:abstractNumId w:val="25"/>
  </w:num>
  <w:num w:numId="31">
    <w:abstractNumId w:val="16"/>
  </w:num>
  <w:num w:numId="32">
    <w:abstractNumId w:val="22"/>
  </w:num>
  <w:num w:numId="33">
    <w:abstractNumId w:val="12"/>
  </w:num>
  <w:num w:numId="34">
    <w:abstractNumId w:val="6"/>
  </w:num>
  <w:num w:numId="35">
    <w:abstractNumId w:val="2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952"/>
    <w:rsid w:val="00000D2B"/>
    <w:rsid w:val="00010F37"/>
    <w:rsid w:val="00016502"/>
    <w:rsid w:val="00023C52"/>
    <w:rsid w:val="00027FE2"/>
    <w:rsid w:val="00030039"/>
    <w:rsid w:val="000322F8"/>
    <w:rsid w:val="000328FB"/>
    <w:rsid w:val="00034CD5"/>
    <w:rsid w:val="0004380D"/>
    <w:rsid w:val="00047BD9"/>
    <w:rsid w:val="000553D9"/>
    <w:rsid w:val="00056A25"/>
    <w:rsid w:val="00060420"/>
    <w:rsid w:val="00061137"/>
    <w:rsid w:val="00062466"/>
    <w:rsid w:val="00062B2E"/>
    <w:rsid w:val="00066634"/>
    <w:rsid w:val="00070486"/>
    <w:rsid w:val="00073023"/>
    <w:rsid w:val="000735D0"/>
    <w:rsid w:val="0007445B"/>
    <w:rsid w:val="00077069"/>
    <w:rsid w:val="00077964"/>
    <w:rsid w:val="00084F23"/>
    <w:rsid w:val="00091712"/>
    <w:rsid w:val="00095C2E"/>
    <w:rsid w:val="000A2F2B"/>
    <w:rsid w:val="000A32E7"/>
    <w:rsid w:val="000B0E22"/>
    <w:rsid w:val="000B2037"/>
    <w:rsid w:val="000B2E52"/>
    <w:rsid w:val="000B4B61"/>
    <w:rsid w:val="000C11F7"/>
    <w:rsid w:val="000C2529"/>
    <w:rsid w:val="000C27C1"/>
    <w:rsid w:val="000C5485"/>
    <w:rsid w:val="000C54CE"/>
    <w:rsid w:val="000C64B3"/>
    <w:rsid w:val="000D09E3"/>
    <w:rsid w:val="000D10CE"/>
    <w:rsid w:val="000D395F"/>
    <w:rsid w:val="000D5A60"/>
    <w:rsid w:val="000D6403"/>
    <w:rsid w:val="000D6B74"/>
    <w:rsid w:val="000D6E3C"/>
    <w:rsid w:val="000D70C4"/>
    <w:rsid w:val="000E0A2A"/>
    <w:rsid w:val="000E0ECE"/>
    <w:rsid w:val="000E151C"/>
    <w:rsid w:val="000E30E4"/>
    <w:rsid w:val="000E39C4"/>
    <w:rsid w:val="000E4810"/>
    <w:rsid w:val="000F3041"/>
    <w:rsid w:val="000F3C66"/>
    <w:rsid w:val="000F7C62"/>
    <w:rsid w:val="001048CF"/>
    <w:rsid w:val="0011340F"/>
    <w:rsid w:val="00115854"/>
    <w:rsid w:val="00116509"/>
    <w:rsid w:val="00117982"/>
    <w:rsid w:val="00117A2B"/>
    <w:rsid w:val="00121E81"/>
    <w:rsid w:val="0012278F"/>
    <w:rsid w:val="00122A74"/>
    <w:rsid w:val="00125542"/>
    <w:rsid w:val="00127A11"/>
    <w:rsid w:val="00132CEB"/>
    <w:rsid w:val="00134443"/>
    <w:rsid w:val="00136837"/>
    <w:rsid w:val="00136AFF"/>
    <w:rsid w:val="00142C59"/>
    <w:rsid w:val="0014477B"/>
    <w:rsid w:val="001512C9"/>
    <w:rsid w:val="001518DB"/>
    <w:rsid w:val="00157CB4"/>
    <w:rsid w:val="00162579"/>
    <w:rsid w:val="00162DAD"/>
    <w:rsid w:val="00163661"/>
    <w:rsid w:val="00163C9F"/>
    <w:rsid w:val="001741C2"/>
    <w:rsid w:val="001815A8"/>
    <w:rsid w:val="0018426C"/>
    <w:rsid w:val="001960CA"/>
    <w:rsid w:val="001978BF"/>
    <w:rsid w:val="001A1232"/>
    <w:rsid w:val="001A278C"/>
    <w:rsid w:val="001A37D8"/>
    <w:rsid w:val="001A4A44"/>
    <w:rsid w:val="001B0A66"/>
    <w:rsid w:val="001B1E50"/>
    <w:rsid w:val="001B5C79"/>
    <w:rsid w:val="001B6712"/>
    <w:rsid w:val="001C15E2"/>
    <w:rsid w:val="001C2D9F"/>
    <w:rsid w:val="001D230F"/>
    <w:rsid w:val="001D6BC4"/>
    <w:rsid w:val="001E0CEA"/>
    <w:rsid w:val="001E29CB"/>
    <w:rsid w:val="001E355D"/>
    <w:rsid w:val="001F2043"/>
    <w:rsid w:val="001F5974"/>
    <w:rsid w:val="001F7E08"/>
    <w:rsid w:val="00201FA3"/>
    <w:rsid w:val="0020231D"/>
    <w:rsid w:val="002039CC"/>
    <w:rsid w:val="00204A09"/>
    <w:rsid w:val="00205BDF"/>
    <w:rsid w:val="00206A34"/>
    <w:rsid w:val="00207C46"/>
    <w:rsid w:val="0021134E"/>
    <w:rsid w:val="002126BE"/>
    <w:rsid w:val="00212BC8"/>
    <w:rsid w:val="00216C10"/>
    <w:rsid w:val="0021710C"/>
    <w:rsid w:val="00220649"/>
    <w:rsid w:val="00223D2E"/>
    <w:rsid w:val="00225AF9"/>
    <w:rsid w:val="002264D3"/>
    <w:rsid w:val="00227CF8"/>
    <w:rsid w:val="00227F26"/>
    <w:rsid w:val="00230532"/>
    <w:rsid w:val="00231644"/>
    <w:rsid w:val="00232C08"/>
    <w:rsid w:val="00232D34"/>
    <w:rsid w:val="00235304"/>
    <w:rsid w:val="00236B29"/>
    <w:rsid w:val="00241FDA"/>
    <w:rsid w:val="0024335A"/>
    <w:rsid w:val="00246CB7"/>
    <w:rsid w:val="0024739A"/>
    <w:rsid w:val="0025063B"/>
    <w:rsid w:val="00251F9C"/>
    <w:rsid w:val="002553A5"/>
    <w:rsid w:val="00255887"/>
    <w:rsid w:val="00256597"/>
    <w:rsid w:val="00257804"/>
    <w:rsid w:val="002629DB"/>
    <w:rsid w:val="002642C4"/>
    <w:rsid w:val="0026628B"/>
    <w:rsid w:val="00266ACD"/>
    <w:rsid w:val="00271C48"/>
    <w:rsid w:val="00274ADC"/>
    <w:rsid w:val="00275530"/>
    <w:rsid w:val="00275B72"/>
    <w:rsid w:val="0027601C"/>
    <w:rsid w:val="00277945"/>
    <w:rsid w:val="002800E6"/>
    <w:rsid w:val="00284343"/>
    <w:rsid w:val="00293AF7"/>
    <w:rsid w:val="0029548D"/>
    <w:rsid w:val="002976E9"/>
    <w:rsid w:val="0029773D"/>
    <w:rsid w:val="002A2CFC"/>
    <w:rsid w:val="002A2FAF"/>
    <w:rsid w:val="002A69CD"/>
    <w:rsid w:val="002B2F20"/>
    <w:rsid w:val="002B7155"/>
    <w:rsid w:val="002B77CD"/>
    <w:rsid w:val="002B78CB"/>
    <w:rsid w:val="002B7AFC"/>
    <w:rsid w:val="002C0377"/>
    <w:rsid w:val="002C4FAC"/>
    <w:rsid w:val="002C661D"/>
    <w:rsid w:val="002D30B7"/>
    <w:rsid w:val="002D5EE1"/>
    <w:rsid w:val="002D6A72"/>
    <w:rsid w:val="002E2394"/>
    <w:rsid w:val="002E556C"/>
    <w:rsid w:val="002F2320"/>
    <w:rsid w:val="003035F4"/>
    <w:rsid w:val="0030434D"/>
    <w:rsid w:val="00310C0B"/>
    <w:rsid w:val="00314A52"/>
    <w:rsid w:val="00317440"/>
    <w:rsid w:val="00321057"/>
    <w:rsid w:val="003226C0"/>
    <w:rsid w:val="00323B55"/>
    <w:rsid w:val="00324296"/>
    <w:rsid w:val="00331017"/>
    <w:rsid w:val="00334DBC"/>
    <w:rsid w:val="00335379"/>
    <w:rsid w:val="00337C25"/>
    <w:rsid w:val="0035171A"/>
    <w:rsid w:val="00355818"/>
    <w:rsid w:val="003711A4"/>
    <w:rsid w:val="0037144E"/>
    <w:rsid w:val="003720AE"/>
    <w:rsid w:val="00373680"/>
    <w:rsid w:val="00373CF4"/>
    <w:rsid w:val="00374BE0"/>
    <w:rsid w:val="0037602E"/>
    <w:rsid w:val="0038075F"/>
    <w:rsid w:val="00380AC6"/>
    <w:rsid w:val="003813CA"/>
    <w:rsid w:val="0038684C"/>
    <w:rsid w:val="00395EB0"/>
    <w:rsid w:val="00396A5C"/>
    <w:rsid w:val="003A358E"/>
    <w:rsid w:val="003A4496"/>
    <w:rsid w:val="003C33D5"/>
    <w:rsid w:val="003C7C09"/>
    <w:rsid w:val="003C7F71"/>
    <w:rsid w:val="003D0904"/>
    <w:rsid w:val="003D1DB2"/>
    <w:rsid w:val="003D259E"/>
    <w:rsid w:val="003D6C32"/>
    <w:rsid w:val="003D7278"/>
    <w:rsid w:val="003E3357"/>
    <w:rsid w:val="003E68B0"/>
    <w:rsid w:val="003E69C8"/>
    <w:rsid w:val="003E6FB1"/>
    <w:rsid w:val="003F0E03"/>
    <w:rsid w:val="003F2E38"/>
    <w:rsid w:val="003F4E8A"/>
    <w:rsid w:val="003F55DC"/>
    <w:rsid w:val="003F601E"/>
    <w:rsid w:val="003F7AAA"/>
    <w:rsid w:val="00403EC8"/>
    <w:rsid w:val="00413506"/>
    <w:rsid w:val="00417436"/>
    <w:rsid w:val="0042049E"/>
    <w:rsid w:val="00422F09"/>
    <w:rsid w:val="00423C99"/>
    <w:rsid w:val="004272EA"/>
    <w:rsid w:val="004305B1"/>
    <w:rsid w:val="004310BD"/>
    <w:rsid w:val="00434A75"/>
    <w:rsid w:val="00436235"/>
    <w:rsid w:val="0043740C"/>
    <w:rsid w:val="00450939"/>
    <w:rsid w:val="00452B40"/>
    <w:rsid w:val="0045775E"/>
    <w:rsid w:val="00467908"/>
    <w:rsid w:val="00475F5C"/>
    <w:rsid w:val="004800C3"/>
    <w:rsid w:val="00487AD1"/>
    <w:rsid w:val="0049059F"/>
    <w:rsid w:val="00490FAD"/>
    <w:rsid w:val="0049296D"/>
    <w:rsid w:val="00493937"/>
    <w:rsid w:val="004954D1"/>
    <w:rsid w:val="004A28AB"/>
    <w:rsid w:val="004A2B6B"/>
    <w:rsid w:val="004B0876"/>
    <w:rsid w:val="004B0CCB"/>
    <w:rsid w:val="004B0F3D"/>
    <w:rsid w:val="004B2A67"/>
    <w:rsid w:val="004B4659"/>
    <w:rsid w:val="004B54AF"/>
    <w:rsid w:val="004C20A6"/>
    <w:rsid w:val="004C2DD0"/>
    <w:rsid w:val="004C38A7"/>
    <w:rsid w:val="004C7B8E"/>
    <w:rsid w:val="004C7C3F"/>
    <w:rsid w:val="004D1B75"/>
    <w:rsid w:val="004D1DDF"/>
    <w:rsid w:val="004D50F9"/>
    <w:rsid w:val="004E50D8"/>
    <w:rsid w:val="004F1399"/>
    <w:rsid w:val="004F4A4B"/>
    <w:rsid w:val="004F7E35"/>
    <w:rsid w:val="005021ED"/>
    <w:rsid w:val="00503562"/>
    <w:rsid w:val="005045DC"/>
    <w:rsid w:val="00506F79"/>
    <w:rsid w:val="005078F0"/>
    <w:rsid w:val="00510527"/>
    <w:rsid w:val="00510625"/>
    <w:rsid w:val="005117F7"/>
    <w:rsid w:val="00513592"/>
    <w:rsid w:val="00514FFC"/>
    <w:rsid w:val="0051543C"/>
    <w:rsid w:val="00521E0C"/>
    <w:rsid w:val="00523E62"/>
    <w:rsid w:val="00526118"/>
    <w:rsid w:val="00531011"/>
    <w:rsid w:val="005312C6"/>
    <w:rsid w:val="0053685D"/>
    <w:rsid w:val="00536E25"/>
    <w:rsid w:val="00541439"/>
    <w:rsid w:val="005416C7"/>
    <w:rsid w:val="0055004F"/>
    <w:rsid w:val="005502E3"/>
    <w:rsid w:val="005525C8"/>
    <w:rsid w:val="0055322A"/>
    <w:rsid w:val="0056122E"/>
    <w:rsid w:val="00564C1E"/>
    <w:rsid w:val="00564E94"/>
    <w:rsid w:val="00565975"/>
    <w:rsid w:val="00565F4D"/>
    <w:rsid w:val="0056724E"/>
    <w:rsid w:val="00567405"/>
    <w:rsid w:val="00571297"/>
    <w:rsid w:val="00571EAF"/>
    <w:rsid w:val="0057369B"/>
    <w:rsid w:val="00577EBA"/>
    <w:rsid w:val="00587E30"/>
    <w:rsid w:val="00593E18"/>
    <w:rsid w:val="00597D62"/>
    <w:rsid w:val="005A3A6D"/>
    <w:rsid w:val="005A48BC"/>
    <w:rsid w:val="005B1285"/>
    <w:rsid w:val="005B24FB"/>
    <w:rsid w:val="005B441F"/>
    <w:rsid w:val="005C0902"/>
    <w:rsid w:val="005C2A2F"/>
    <w:rsid w:val="005D1C9B"/>
    <w:rsid w:val="005D2FB9"/>
    <w:rsid w:val="005E1257"/>
    <w:rsid w:val="005E147A"/>
    <w:rsid w:val="005E39F3"/>
    <w:rsid w:val="005F1A43"/>
    <w:rsid w:val="005F3EB9"/>
    <w:rsid w:val="00603806"/>
    <w:rsid w:val="00607282"/>
    <w:rsid w:val="00607D11"/>
    <w:rsid w:val="00607DD7"/>
    <w:rsid w:val="006128B1"/>
    <w:rsid w:val="00613948"/>
    <w:rsid w:val="00614E25"/>
    <w:rsid w:val="00620447"/>
    <w:rsid w:val="00622D39"/>
    <w:rsid w:val="006254D1"/>
    <w:rsid w:val="006257B7"/>
    <w:rsid w:val="00631842"/>
    <w:rsid w:val="00631C9B"/>
    <w:rsid w:val="00636F5F"/>
    <w:rsid w:val="00640A77"/>
    <w:rsid w:val="0064437F"/>
    <w:rsid w:val="00645265"/>
    <w:rsid w:val="006473EE"/>
    <w:rsid w:val="00652BBB"/>
    <w:rsid w:val="006672C8"/>
    <w:rsid w:val="00674D07"/>
    <w:rsid w:val="006805E9"/>
    <w:rsid w:val="006808A9"/>
    <w:rsid w:val="006820C9"/>
    <w:rsid w:val="00682A02"/>
    <w:rsid w:val="00683564"/>
    <w:rsid w:val="0069008A"/>
    <w:rsid w:val="00695BE8"/>
    <w:rsid w:val="006A164A"/>
    <w:rsid w:val="006A4EB8"/>
    <w:rsid w:val="006A6465"/>
    <w:rsid w:val="006C65D5"/>
    <w:rsid w:val="006D09B7"/>
    <w:rsid w:val="006D3AC5"/>
    <w:rsid w:val="006E7013"/>
    <w:rsid w:val="006F6966"/>
    <w:rsid w:val="00704353"/>
    <w:rsid w:val="00707B1A"/>
    <w:rsid w:val="00712602"/>
    <w:rsid w:val="0071361A"/>
    <w:rsid w:val="00714EA5"/>
    <w:rsid w:val="00715D2F"/>
    <w:rsid w:val="00716DA6"/>
    <w:rsid w:val="00717E72"/>
    <w:rsid w:val="0072270F"/>
    <w:rsid w:val="007228D6"/>
    <w:rsid w:val="00723A79"/>
    <w:rsid w:val="00725010"/>
    <w:rsid w:val="007253C4"/>
    <w:rsid w:val="00727AE7"/>
    <w:rsid w:val="00730735"/>
    <w:rsid w:val="00732888"/>
    <w:rsid w:val="0073296E"/>
    <w:rsid w:val="00732DDC"/>
    <w:rsid w:val="007348A8"/>
    <w:rsid w:val="00740F75"/>
    <w:rsid w:val="007440BB"/>
    <w:rsid w:val="007454F8"/>
    <w:rsid w:val="0074702B"/>
    <w:rsid w:val="00751384"/>
    <w:rsid w:val="007514AC"/>
    <w:rsid w:val="00754C4D"/>
    <w:rsid w:val="00755BB3"/>
    <w:rsid w:val="0075620B"/>
    <w:rsid w:val="007568F2"/>
    <w:rsid w:val="00756F87"/>
    <w:rsid w:val="00756F8A"/>
    <w:rsid w:val="00770BFD"/>
    <w:rsid w:val="00771C77"/>
    <w:rsid w:val="00775D9C"/>
    <w:rsid w:val="007819A9"/>
    <w:rsid w:val="007829C2"/>
    <w:rsid w:val="00783960"/>
    <w:rsid w:val="00792D5B"/>
    <w:rsid w:val="007A0AFD"/>
    <w:rsid w:val="007A1875"/>
    <w:rsid w:val="007A48EC"/>
    <w:rsid w:val="007B0C4F"/>
    <w:rsid w:val="007B0C53"/>
    <w:rsid w:val="007B64A9"/>
    <w:rsid w:val="007C07EF"/>
    <w:rsid w:val="007C2C98"/>
    <w:rsid w:val="007C34E5"/>
    <w:rsid w:val="007C50AA"/>
    <w:rsid w:val="007D0930"/>
    <w:rsid w:val="007E4126"/>
    <w:rsid w:val="007F0622"/>
    <w:rsid w:val="007F3127"/>
    <w:rsid w:val="007F458A"/>
    <w:rsid w:val="007F7413"/>
    <w:rsid w:val="0080186D"/>
    <w:rsid w:val="00803C31"/>
    <w:rsid w:val="00805FED"/>
    <w:rsid w:val="00806011"/>
    <w:rsid w:val="008066DD"/>
    <w:rsid w:val="00806A6F"/>
    <w:rsid w:val="00807521"/>
    <w:rsid w:val="00811471"/>
    <w:rsid w:val="008117E9"/>
    <w:rsid w:val="00813368"/>
    <w:rsid w:val="00813F1F"/>
    <w:rsid w:val="0081561C"/>
    <w:rsid w:val="00821C36"/>
    <w:rsid w:val="00821EA5"/>
    <w:rsid w:val="00833073"/>
    <w:rsid w:val="0083550F"/>
    <w:rsid w:val="00835978"/>
    <w:rsid w:val="008363A2"/>
    <w:rsid w:val="0084461A"/>
    <w:rsid w:val="00846C1E"/>
    <w:rsid w:val="00851D4F"/>
    <w:rsid w:val="00853F8D"/>
    <w:rsid w:val="00854739"/>
    <w:rsid w:val="0085475C"/>
    <w:rsid w:val="008639EC"/>
    <w:rsid w:val="00873A31"/>
    <w:rsid w:val="00876082"/>
    <w:rsid w:val="00876940"/>
    <w:rsid w:val="00883530"/>
    <w:rsid w:val="00885F7D"/>
    <w:rsid w:val="0089026F"/>
    <w:rsid w:val="008906F4"/>
    <w:rsid w:val="0089155D"/>
    <w:rsid w:val="00895F20"/>
    <w:rsid w:val="008968AD"/>
    <w:rsid w:val="008A0946"/>
    <w:rsid w:val="008A532D"/>
    <w:rsid w:val="008B6752"/>
    <w:rsid w:val="008C34A1"/>
    <w:rsid w:val="008C7754"/>
    <w:rsid w:val="008D01C6"/>
    <w:rsid w:val="008D2A8D"/>
    <w:rsid w:val="008E0AC3"/>
    <w:rsid w:val="008E6403"/>
    <w:rsid w:val="008E6A07"/>
    <w:rsid w:val="008E74AE"/>
    <w:rsid w:val="008E7C0C"/>
    <w:rsid w:val="008F10F3"/>
    <w:rsid w:val="008F2420"/>
    <w:rsid w:val="008F3C5B"/>
    <w:rsid w:val="008F3C69"/>
    <w:rsid w:val="008F5395"/>
    <w:rsid w:val="00900479"/>
    <w:rsid w:val="00903B93"/>
    <w:rsid w:val="00904129"/>
    <w:rsid w:val="009041C0"/>
    <w:rsid w:val="00904D2B"/>
    <w:rsid w:val="00905227"/>
    <w:rsid w:val="0090663A"/>
    <w:rsid w:val="009073E4"/>
    <w:rsid w:val="009160AF"/>
    <w:rsid w:val="0091620A"/>
    <w:rsid w:val="00921FC9"/>
    <w:rsid w:val="009242D4"/>
    <w:rsid w:val="00926CDC"/>
    <w:rsid w:val="00927355"/>
    <w:rsid w:val="0092756A"/>
    <w:rsid w:val="00930741"/>
    <w:rsid w:val="00930B7B"/>
    <w:rsid w:val="009325C5"/>
    <w:rsid w:val="00932CA0"/>
    <w:rsid w:val="00935638"/>
    <w:rsid w:val="00937C82"/>
    <w:rsid w:val="00940AF4"/>
    <w:rsid w:val="00941475"/>
    <w:rsid w:val="009466F4"/>
    <w:rsid w:val="0095173F"/>
    <w:rsid w:val="00956F52"/>
    <w:rsid w:val="00970BD0"/>
    <w:rsid w:val="0097152B"/>
    <w:rsid w:val="00971827"/>
    <w:rsid w:val="00974B9F"/>
    <w:rsid w:val="00977203"/>
    <w:rsid w:val="00986F3B"/>
    <w:rsid w:val="0099376D"/>
    <w:rsid w:val="00995438"/>
    <w:rsid w:val="0099761A"/>
    <w:rsid w:val="009A2412"/>
    <w:rsid w:val="009A2FD2"/>
    <w:rsid w:val="009A3758"/>
    <w:rsid w:val="009A6010"/>
    <w:rsid w:val="009B09C4"/>
    <w:rsid w:val="009B7D13"/>
    <w:rsid w:val="009C0ABE"/>
    <w:rsid w:val="009C0DF4"/>
    <w:rsid w:val="009C46B5"/>
    <w:rsid w:val="009C4DAF"/>
    <w:rsid w:val="009C56C1"/>
    <w:rsid w:val="009D149C"/>
    <w:rsid w:val="009D18A0"/>
    <w:rsid w:val="009D2A4D"/>
    <w:rsid w:val="009D751C"/>
    <w:rsid w:val="009E13C4"/>
    <w:rsid w:val="009E3BF7"/>
    <w:rsid w:val="009E53FA"/>
    <w:rsid w:val="009E54B9"/>
    <w:rsid w:val="009E565C"/>
    <w:rsid w:val="009E5CB2"/>
    <w:rsid w:val="009F0FFB"/>
    <w:rsid w:val="009F226F"/>
    <w:rsid w:val="009F3659"/>
    <w:rsid w:val="009F4651"/>
    <w:rsid w:val="009F79FD"/>
    <w:rsid w:val="00A02FF1"/>
    <w:rsid w:val="00A03121"/>
    <w:rsid w:val="00A07E6C"/>
    <w:rsid w:val="00A13949"/>
    <w:rsid w:val="00A253EF"/>
    <w:rsid w:val="00A26F6A"/>
    <w:rsid w:val="00A31C52"/>
    <w:rsid w:val="00A3210A"/>
    <w:rsid w:val="00A332CF"/>
    <w:rsid w:val="00A41AA1"/>
    <w:rsid w:val="00A420FE"/>
    <w:rsid w:val="00A42616"/>
    <w:rsid w:val="00A433D6"/>
    <w:rsid w:val="00A447D6"/>
    <w:rsid w:val="00A53D14"/>
    <w:rsid w:val="00A546FE"/>
    <w:rsid w:val="00A5558A"/>
    <w:rsid w:val="00A55997"/>
    <w:rsid w:val="00A6108B"/>
    <w:rsid w:val="00A62F71"/>
    <w:rsid w:val="00A707DD"/>
    <w:rsid w:val="00A70B8F"/>
    <w:rsid w:val="00A74066"/>
    <w:rsid w:val="00A77A09"/>
    <w:rsid w:val="00A805E3"/>
    <w:rsid w:val="00A868A8"/>
    <w:rsid w:val="00A913DD"/>
    <w:rsid w:val="00A93CF3"/>
    <w:rsid w:val="00AA754F"/>
    <w:rsid w:val="00AB3DDF"/>
    <w:rsid w:val="00AB4A73"/>
    <w:rsid w:val="00AB623F"/>
    <w:rsid w:val="00AC16BC"/>
    <w:rsid w:val="00AC62AC"/>
    <w:rsid w:val="00AC70F4"/>
    <w:rsid w:val="00AC7363"/>
    <w:rsid w:val="00AD01A8"/>
    <w:rsid w:val="00AD7952"/>
    <w:rsid w:val="00AD79C0"/>
    <w:rsid w:val="00AE14DC"/>
    <w:rsid w:val="00AE30AD"/>
    <w:rsid w:val="00AE610E"/>
    <w:rsid w:val="00AE74D3"/>
    <w:rsid w:val="00AE7A18"/>
    <w:rsid w:val="00AF027A"/>
    <w:rsid w:val="00AF252F"/>
    <w:rsid w:val="00AF267C"/>
    <w:rsid w:val="00AF452D"/>
    <w:rsid w:val="00AF5C16"/>
    <w:rsid w:val="00B00509"/>
    <w:rsid w:val="00B0116B"/>
    <w:rsid w:val="00B02BCC"/>
    <w:rsid w:val="00B03DE4"/>
    <w:rsid w:val="00B05750"/>
    <w:rsid w:val="00B06ADC"/>
    <w:rsid w:val="00B1204F"/>
    <w:rsid w:val="00B152AB"/>
    <w:rsid w:val="00B15764"/>
    <w:rsid w:val="00B16310"/>
    <w:rsid w:val="00B16A5A"/>
    <w:rsid w:val="00B16AF6"/>
    <w:rsid w:val="00B2324F"/>
    <w:rsid w:val="00B23439"/>
    <w:rsid w:val="00B24B27"/>
    <w:rsid w:val="00B273E8"/>
    <w:rsid w:val="00B2747C"/>
    <w:rsid w:val="00B33F5B"/>
    <w:rsid w:val="00B40590"/>
    <w:rsid w:val="00B41ECB"/>
    <w:rsid w:val="00B43D82"/>
    <w:rsid w:val="00B44AAC"/>
    <w:rsid w:val="00B519BB"/>
    <w:rsid w:val="00B529B6"/>
    <w:rsid w:val="00B555A3"/>
    <w:rsid w:val="00B61153"/>
    <w:rsid w:val="00B6591B"/>
    <w:rsid w:val="00B65AEF"/>
    <w:rsid w:val="00B745EB"/>
    <w:rsid w:val="00B80874"/>
    <w:rsid w:val="00B80E2E"/>
    <w:rsid w:val="00B83220"/>
    <w:rsid w:val="00B86327"/>
    <w:rsid w:val="00B86896"/>
    <w:rsid w:val="00B8708A"/>
    <w:rsid w:val="00B933D0"/>
    <w:rsid w:val="00B9375F"/>
    <w:rsid w:val="00BA1301"/>
    <w:rsid w:val="00BA2DD9"/>
    <w:rsid w:val="00BA7C56"/>
    <w:rsid w:val="00BB0DAD"/>
    <w:rsid w:val="00BB44F1"/>
    <w:rsid w:val="00BB4551"/>
    <w:rsid w:val="00BB626F"/>
    <w:rsid w:val="00BB7223"/>
    <w:rsid w:val="00BB7820"/>
    <w:rsid w:val="00BC03D8"/>
    <w:rsid w:val="00BC09B6"/>
    <w:rsid w:val="00BC0EC6"/>
    <w:rsid w:val="00BC77D6"/>
    <w:rsid w:val="00BD07F4"/>
    <w:rsid w:val="00BD2F84"/>
    <w:rsid w:val="00BD4E1A"/>
    <w:rsid w:val="00BD6355"/>
    <w:rsid w:val="00BD6BFF"/>
    <w:rsid w:val="00BD77B8"/>
    <w:rsid w:val="00BD7DB7"/>
    <w:rsid w:val="00BE0C05"/>
    <w:rsid w:val="00BE170C"/>
    <w:rsid w:val="00BE1A06"/>
    <w:rsid w:val="00BE21B5"/>
    <w:rsid w:val="00BE26D8"/>
    <w:rsid w:val="00BE2E4A"/>
    <w:rsid w:val="00BE3228"/>
    <w:rsid w:val="00BE594A"/>
    <w:rsid w:val="00BE64A7"/>
    <w:rsid w:val="00BF0EC9"/>
    <w:rsid w:val="00BF347A"/>
    <w:rsid w:val="00BF6DCB"/>
    <w:rsid w:val="00C00CBF"/>
    <w:rsid w:val="00C00D3E"/>
    <w:rsid w:val="00C0154E"/>
    <w:rsid w:val="00C01E85"/>
    <w:rsid w:val="00C10CE6"/>
    <w:rsid w:val="00C1113B"/>
    <w:rsid w:val="00C132ED"/>
    <w:rsid w:val="00C15BC9"/>
    <w:rsid w:val="00C16DD1"/>
    <w:rsid w:val="00C24E07"/>
    <w:rsid w:val="00C25937"/>
    <w:rsid w:val="00C27878"/>
    <w:rsid w:val="00C302F3"/>
    <w:rsid w:val="00C30FBE"/>
    <w:rsid w:val="00C35540"/>
    <w:rsid w:val="00C36D73"/>
    <w:rsid w:val="00C4153D"/>
    <w:rsid w:val="00C43487"/>
    <w:rsid w:val="00C468A9"/>
    <w:rsid w:val="00C52DE4"/>
    <w:rsid w:val="00C55697"/>
    <w:rsid w:val="00C55CF8"/>
    <w:rsid w:val="00C56211"/>
    <w:rsid w:val="00C56AAE"/>
    <w:rsid w:val="00C607E1"/>
    <w:rsid w:val="00C64C1C"/>
    <w:rsid w:val="00C70FF3"/>
    <w:rsid w:val="00C73218"/>
    <w:rsid w:val="00C741F5"/>
    <w:rsid w:val="00C7551B"/>
    <w:rsid w:val="00C77F89"/>
    <w:rsid w:val="00C80EC3"/>
    <w:rsid w:val="00C83A87"/>
    <w:rsid w:val="00C84798"/>
    <w:rsid w:val="00C84F0F"/>
    <w:rsid w:val="00C90275"/>
    <w:rsid w:val="00C91F8E"/>
    <w:rsid w:val="00C93DEE"/>
    <w:rsid w:val="00C97E8D"/>
    <w:rsid w:val="00C97F27"/>
    <w:rsid w:val="00CA7177"/>
    <w:rsid w:val="00CA76DF"/>
    <w:rsid w:val="00CB2FB4"/>
    <w:rsid w:val="00CB3B53"/>
    <w:rsid w:val="00CB3DE7"/>
    <w:rsid w:val="00CB7FBF"/>
    <w:rsid w:val="00CC243C"/>
    <w:rsid w:val="00CC7CFB"/>
    <w:rsid w:val="00CD3ED4"/>
    <w:rsid w:val="00CD4DDF"/>
    <w:rsid w:val="00CE2575"/>
    <w:rsid w:val="00CF38E5"/>
    <w:rsid w:val="00CF3F0E"/>
    <w:rsid w:val="00CF4CFD"/>
    <w:rsid w:val="00D1389F"/>
    <w:rsid w:val="00D13C5B"/>
    <w:rsid w:val="00D21D71"/>
    <w:rsid w:val="00D22050"/>
    <w:rsid w:val="00D22B2B"/>
    <w:rsid w:val="00D2428A"/>
    <w:rsid w:val="00D2437F"/>
    <w:rsid w:val="00D24EB4"/>
    <w:rsid w:val="00D25B33"/>
    <w:rsid w:val="00D3285F"/>
    <w:rsid w:val="00D34CFB"/>
    <w:rsid w:val="00D43CA5"/>
    <w:rsid w:val="00D51F1F"/>
    <w:rsid w:val="00D55F07"/>
    <w:rsid w:val="00D5751E"/>
    <w:rsid w:val="00D57DB5"/>
    <w:rsid w:val="00D60A4A"/>
    <w:rsid w:val="00D61E54"/>
    <w:rsid w:val="00D631EE"/>
    <w:rsid w:val="00D6335E"/>
    <w:rsid w:val="00D66489"/>
    <w:rsid w:val="00D6792C"/>
    <w:rsid w:val="00D71440"/>
    <w:rsid w:val="00D756DE"/>
    <w:rsid w:val="00D75B49"/>
    <w:rsid w:val="00D81CF2"/>
    <w:rsid w:val="00D85AC7"/>
    <w:rsid w:val="00D86187"/>
    <w:rsid w:val="00D8798B"/>
    <w:rsid w:val="00D9053F"/>
    <w:rsid w:val="00D91B51"/>
    <w:rsid w:val="00D9352E"/>
    <w:rsid w:val="00D9587E"/>
    <w:rsid w:val="00D96162"/>
    <w:rsid w:val="00D96A86"/>
    <w:rsid w:val="00D97C81"/>
    <w:rsid w:val="00DA398D"/>
    <w:rsid w:val="00DA5C81"/>
    <w:rsid w:val="00DB30AA"/>
    <w:rsid w:val="00DB7E27"/>
    <w:rsid w:val="00DC5393"/>
    <w:rsid w:val="00DD0568"/>
    <w:rsid w:val="00DD05CA"/>
    <w:rsid w:val="00DD1244"/>
    <w:rsid w:val="00DD19DC"/>
    <w:rsid w:val="00DD2FE7"/>
    <w:rsid w:val="00DD5F8E"/>
    <w:rsid w:val="00DE1AE5"/>
    <w:rsid w:val="00DE4F7A"/>
    <w:rsid w:val="00DF2AE7"/>
    <w:rsid w:val="00DF318D"/>
    <w:rsid w:val="00DF7622"/>
    <w:rsid w:val="00E02D54"/>
    <w:rsid w:val="00E04DE3"/>
    <w:rsid w:val="00E13C04"/>
    <w:rsid w:val="00E16EEF"/>
    <w:rsid w:val="00E21F8C"/>
    <w:rsid w:val="00E25725"/>
    <w:rsid w:val="00E31864"/>
    <w:rsid w:val="00E3189C"/>
    <w:rsid w:val="00E32B0B"/>
    <w:rsid w:val="00E32F40"/>
    <w:rsid w:val="00E343B1"/>
    <w:rsid w:val="00E41777"/>
    <w:rsid w:val="00E41D0B"/>
    <w:rsid w:val="00E41DFF"/>
    <w:rsid w:val="00E42C06"/>
    <w:rsid w:val="00E465F1"/>
    <w:rsid w:val="00E50B35"/>
    <w:rsid w:val="00E524EB"/>
    <w:rsid w:val="00E54E99"/>
    <w:rsid w:val="00E56226"/>
    <w:rsid w:val="00E5635C"/>
    <w:rsid w:val="00E660D5"/>
    <w:rsid w:val="00E70E54"/>
    <w:rsid w:val="00E72B62"/>
    <w:rsid w:val="00E72BEC"/>
    <w:rsid w:val="00E76690"/>
    <w:rsid w:val="00E80550"/>
    <w:rsid w:val="00E8175D"/>
    <w:rsid w:val="00E859E1"/>
    <w:rsid w:val="00E93590"/>
    <w:rsid w:val="00EA4EE0"/>
    <w:rsid w:val="00EA4FBD"/>
    <w:rsid w:val="00EB183B"/>
    <w:rsid w:val="00EB31C5"/>
    <w:rsid w:val="00EB3B7F"/>
    <w:rsid w:val="00EB5A21"/>
    <w:rsid w:val="00EB73F5"/>
    <w:rsid w:val="00EC04F1"/>
    <w:rsid w:val="00EC6167"/>
    <w:rsid w:val="00EC6FB5"/>
    <w:rsid w:val="00ED4C2A"/>
    <w:rsid w:val="00ED5A89"/>
    <w:rsid w:val="00ED6337"/>
    <w:rsid w:val="00ED6988"/>
    <w:rsid w:val="00EE3A3A"/>
    <w:rsid w:val="00EE61B8"/>
    <w:rsid w:val="00EF1E76"/>
    <w:rsid w:val="00EF29B4"/>
    <w:rsid w:val="00EF6E3D"/>
    <w:rsid w:val="00F002A8"/>
    <w:rsid w:val="00F0216C"/>
    <w:rsid w:val="00F04A94"/>
    <w:rsid w:val="00F15D98"/>
    <w:rsid w:val="00F31198"/>
    <w:rsid w:val="00F33852"/>
    <w:rsid w:val="00F35DBA"/>
    <w:rsid w:val="00F36A12"/>
    <w:rsid w:val="00F36BC6"/>
    <w:rsid w:val="00F474F2"/>
    <w:rsid w:val="00F5056D"/>
    <w:rsid w:val="00F50A1A"/>
    <w:rsid w:val="00F5311F"/>
    <w:rsid w:val="00F53F68"/>
    <w:rsid w:val="00F54E57"/>
    <w:rsid w:val="00F557F0"/>
    <w:rsid w:val="00F578BE"/>
    <w:rsid w:val="00F61107"/>
    <w:rsid w:val="00F61793"/>
    <w:rsid w:val="00F63BD2"/>
    <w:rsid w:val="00F63CDB"/>
    <w:rsid w:val="00F64132"/>
    <w:rsid w:val="00F64B6C"/>
    <w:rsid w:val="00F701EB"/>
    <w:rsid w:val="00F7163E"/>
    <w:rsid w:val="00F71C8A"/>
    <w:rsid w:val="00F74DD1"/>
    <w:rsid w:val="00F750B2"/>
    <w:rsid w:val="00F77E48"/>
    <w:rsid w:val="00F84AC5"/>
    <w:rsid w:val="00F850D6"/>
    <w:rsid w:val="00F906DD"/>
    <w:rsid w:val="00F90D28"/>
    <w:rsid w:val="00FA1226"/>
    <w:rsid w:val="00FA1831"/>
    <w:rsid w:val="00FA212F"/>
    <w:rsid w:val="00FA34EE"/>
    <w:rsid w:val="00FA4F24"/>
    <w:rsid w:val="00FA566F"/>
    <w:rsid w:val="00FB22D7"/>
    <w:rsid w:val="00FB29EC"/>
    <w:rsid w:val="00FB5036"/>
    <w:rsid w:val="00FB7E11"/>
    <w:rsid w:val="00FD7739"/>
    <w:rsid w:val="00FE7FA6"/>
    <w:rsid w:val="00FF1880"/>
    <w:rsid w:val="00FF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657107-1F1D-4336-9B95-A7809D61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FF"/>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tabs>
        <w:tab w:val="num" w:pos="643"/>
      </w:tabs>
      <w:ind w:left="720" w:hanging="720"/>
      <w:jc w:val="both"/>
      <w:outlineLvl w:val="1"/>
    </w:pPr>
    <w:rPr>
      <w:b/>
      <w:szCs w:val="28"/>
    </w:rPr>
  </w:style>
  <w:style w:type="paragraph" w:styleId="3">
    <w:name w:val="heading 3"/>
    <w:basedOn w:val="a"/>
    <w:next w:val="a"/>
    <w:link w:val="30"/>
    <w:uiPriority w:val="9"/>
    <w:qFormat/>
    <w:rsid w:val="00B05750"/>
    <w:pPr>
      <w:tabs>
        <w:tab w:val="num" w:pos="643"/>
      </w:tabs>
      <w:ind w:left="643" w:hanging="360"/>
      <w:jc w:val="both"/>
      <w:outlineLvl w:val="2"/>
    </w:pPr>
    <w:rPr>
      <w:b/>
      <w:szCs w:val="28"/>
    </w:rPr>
  </w:style>
  <w:style w:type="paragraph" w:styleId="4">
    <w:name w:val="heading 4"/>
    <w:basedOn w:val="a"/>
    <w:next w:val="a"/>
    <w:link w:val="40"/>
    <w:uiPriority w:val="9"/>
    <w:qFormat/>
    <w:rsid w:val="00136AFF"/>
    <w:pPr>
      <w:keepNext/>
      <w:jc w:val="center"/>
      <w:outlineLvl w:val="3"/>
    </w:pPr>
    <w:rPr>
      <w:b/>
      <w:sz w:val="24"/>
    </w:rPr>
  </w:style>
  <w:style w:type="paragraph" w:styleId="5">
    <w:name w:val="heading 5"/>
    <w:basedOn w:val="a"/>
    <w:next w:val="a"/>
    <w:link w:val="50"/>
    <w:uiPriority w:val="9"/>
    <w:qFormat/>
    <w:rsid w:val="00136AFF"/>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6AF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136AFF"/>
    <w:rPr>
      <w:b/>
      <w:sz w:val="28"/>
      <w:szCs w:val="28"/>
    </w:rPr>
  </w:style>
  <w:style w:type="character" w:customStyle="1" w:styleId="30">
    <w:name w:val="Заголовок 3 Знак"/>
    <w:basedOn w:val="a0"/>
    <w:link w:val="3"/>
    <w:uiPriority w:val="9"/>
    <w:locked/>
    <w:rsid w:val="00136AFF"/>
    <w:rPr>
      <w:b/>
      <w:sz w:val="28"/>
      <w:szCs w:val="28"/>
    </w:rPr>
  </w:style>
  <w:style w:type="character" w:customStyle="1" w:styleId="40">
    <w:name w:val="Заголовок 4 Знак"/>
    <w:basedOn w:val="a0"/>
    <w:link w:val="4"/>
    <w:uiPriority w:val="9"/>
    <w:semiHidden/>
    <w:locked/>
    <w:rsid w:val="00136AFF"/>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136AFF"/>
    <w:rPr>
      <w:rFonts w:asciiTheme="minorHAnsi" w:eastAsiaTheme="minorEastAsia" w:hAnsiTheme="minorHAnsi" w:cs="Times New Roman"/>
      <w:b/>
      <w:bCs/>
      <w:i/>
      <w:iCs/>
      <w:sz w:val="26"/>
      <w:szCs w:val="26"/>
    </w:rPr>
  </w:style>
  <w:style w:type="paragraph" w:styleId="a3">
    <w:name w:val="Body Text Indent"/>
    <w:basedOn w:val="a"/>
    <w:link w:val="a4"/>
    <w:uiPriority w:val="99"/>
    <w:rsid w:val="00136AFF"/>
    <w:pPr>
      <w:ind w:left="3912"/>
    </w:pPr>
  </w:style>
  <w:style w:type="character" w:customStyle="1" w:styleId="a4">
    <w:name w:val="Основной текст с отступом Знак"/>
    <w:basedOn w:val="a0"/>
    <w:link w:val="a3"/>
    <w:uiPriority w:val="99"/>
    <w:semiHidden/>
    <w:locked/>
    <w:rsid w:val="00136AFF"/>
    <w:rPr>
      <w:rFonts w:cs="Times New Roman"/>
      <w:sz w:val="28"/>
    </w:rPr>
  </w:style>
  <w:style w:type="paragraph" w:styleId="21">
    <w:name w:val="Body Text Indent 2"/>
    <w:basedOn w:val="a"/>
    <w:link w:val="22"/>
    <w:uiPriority w:val="99"/>
    <w:rsid w:val="00136AFF"/>
    <w:pPr>
      <w:ind w:firstLine="720"/>
      <w:jc w:val="both"/>
    </w:pPr>
  </w:style>
  <w:style w:type="character" w:customStyle="1" w:styleId="22">
    <w:name w:val="Основной текст с отступом 2 Знак"/>
    <w:basedOn w:val="a0"/>
    <w:link w:val="21"/>
    <w:uiPriority w:val="99"/>
    <w:semiHidden/>
    <w:locked/>
    <w:rsid w:val="00136AFF"/>
    <w:rPr>
      <w:rFonts w:cs="Times New Roman"/>
      <w:sz w:val="28"/>
    </w:rPr>
  </w:style>
  <w:style w:type="paragraph" w:styleId="a5">
    <w:name w:val="header"/>
    <w:basedOn w:val="a"/>
    <w:link w:val="a6"/>
    <w:uiPriority w:val="99"/>
    <w:rsid w:val="00136AFF"/>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rsid w:val="00136AFF"/>
    <w:rPr>
      <w:rFonts w:cs="Times New Roman"/>
    </w:rPr>
  </w:style>
  <w:style w:type="paragraph" w:styleId="23">
    <w:name w:val="List 2"/>
    <w:basedOn w:val="a"/>
    <w:rsid w:val="00136AFF"/>
    <w:pPr>
      <w:ind w:left="566" w:hanging="283"/>
    </w:pPr>
  </w:style>
  <w:style w:type="paragraph" w:styleId="a8">
    <w:name w:val="List Bullet"/>
    <w:basedOn w:val="a"/>
    <w:autoRedefine/>
    <w:uiPriority w:val="99"/>
    <w:rsid w:val="00136AFF"/>
    <w:pPr>
      <w:keepNext/>
      <w:jc w:val="both"/>
    </w:pPr>
    <w:rPr>
      <w:b/>
    </w:rPr>
  </w:style>
  <w:style w:type="paragraph" w:styleId="24">
    <w:name w:val="List Bullet 2"/>
    <w:basedOn w:val="a"/>
    <w:autoRedefine/>
    <w:uiPriority w:val="99"/>
    <w:rsid w:val="00136AFF"/>
    <w:pPr>
      <w:jc w:val="both"/>
    </w:pPr>
  </w:style>
  <w:style w:type="paragraph" w:styleId="31">
    <w:name w:val="List Bullet 3"/>
    <w:basedOn w:val="a"/>
    <w:autoRedefine/>
    <w:uiPriority w:val="99"/>
    <w:rsid w:val="00136AFF"/>
    <w:pPr>
      <w:ind w:firstLine="720"/>
      <w:jc w:val="both"/>
    </w:pPr>
  </w:style>
  <w:style w:type="paragraph" w:styleId="25">
    <w:name w:val="List Continue 2"/>
    <w:basedOn w:val="a"/>
    <w:uiPriority w:val="99"/>
    <w:rsid w:val="00136AFF"/>
    <w:pPr>
      <w:spacing w:after="120"/>
      <w:ind w:left="566"/>
    </w:pPr>
  </w:style>
  <w:style w:type="paragraph" w:styleId="32">
    <w:name w:val="List Continue 3"/>
    <w:basedOn w:val="a"/>
    <w:uiPriority w:val="99"/>
    <w:rsid w:val="00136AFF"/>
    <w:pPr>
      <w:spacing w:after="120"/>
      <w:ind w:left="849"/>
    </w:pPr>
  </w:style>
  <w:style w:type="paragraph" w:styleId="a9">
    <w:name w:val="Body Text"/>
    <w:aliases w:val="Знак,Знак Знак Знак,Основной текст Знак1 Знак,Основной текст Знак Знак Знак,Знак1 Знак Знак Знак,Основной текст Знак2 Знак Знак,Основной текст Знак1 Знак Знак Знак,Основной текст Знак Знак Знак Знак Знак,Знак1 Знак Знак Знак Знак Знак"/>
    <w:basedOn w:val="a"/>
    <w:link w:val="aa"/>
    <w:rsid w:val="00B05750"/>
    <w:pPr>
      <w:ind w:firstLine="709"/>
      <w:jc w:val="both"/>
    </w:pPr>
    <w:rPr>
      <w:szCs w:val="28"/>
    </w:rPr>
  </w:style>
  <w:style w:type="character" w:customStyle="1" w:styleId="aa">
    <w:name w:val="Основной текст Знак"/>
    <w:aliases w:val="Знак Знак,Знак Знак Знак Знак,Основной текст Знак1 Знак Знак,Основной текст Знак Знак Знак Знак,Знак1 Знак Знак Знак Знак,Основной текст Знак2 Знак Знак Знак,Основной текст Знак1 Знак Знак Знак Знак"/>
    <w:basedOn w:val="a0"/>
    <w:link w:val="a9"/>
    <w:locked/>
    <w:rsid w:val="00B05750"/>
    <w:rPr>
      <w:rFonts w:cs="Times New Roman"/>
      <w:sz w:val="28"/>
    </w:rPr>
  </w:style>
  <w:style w:type="paragraph" w:styleId="33">
    <w:name w:val="Body Text Indent 3"/>
    <w:basedOn w:val="a"/>
    <w:link w:val="34"/>
    <w:uiPriority w:val="99"/>
    <w:rsid w:val="00136AFF"/>
    <w:pPr>
      <w:ind w:firstLine="720"/>
    </w:pPr>
  </w:style>
  <w:style w:type="character" w:customStyle="1" w:styleId="34">
    <w:name w:val="Основной текст с отступом 3 Знак"/>
    <w:basedOn w:val="a0"/>
    <w:link w:val="33"/>
    <w:uiPriority w:val="99"/>
    <w:semiHidden/>
    <w:locked/>
    <w:rsid w:val="00136AFF"/>
    <w:rPr>
      <w:rFonts w:cs="Times New Roman"/>
      <w:sz w:val="16"/>
      <w:szCs w:val="16"/>
    </w:rPr>
  </w:style>
  <w:style w:type="paragraph" w:styleId="26">
    <w:name w:val="Body Text 2"/>
    <w:basedOn w:val="a"/>
    <w:link w:val="27"/>
    <w:uiPriority w:val="99"/>
    <w:rsid w:val="00136AFF"/>
    <w:pPr>
      <w:jc w:val="center"/>
    </w:pPr>
  </w:style>
  <w:style w:type="character" w:customStyle="1" w:styleId="27">
    <w:name w:val="Основной текст 2 Знак"/>
    <w:basedOn w:val="a0"/>
    <w:link w:val="26"/>
    <w:uiPriority w:val="99"/>
    <w:semiHidden/>
    <w:locked/>
    <w:rsid w:val="00136AFF"/>
    <w:rPr>
      <w:rFonts w:cs="Times New Roman"/>
      <w:sz w:val="28"/>
    </w:rPr>
  </w:style>
  <w:style w:type="paragraph" w:styleId="ab">
    <w:name w:val="Title"/>
    <w:basedOn w:val="a"/>
    <w:link w:val="ac"/>
    <w:uiPriority w:val="10"/>
    <w:qFormat/>
    <w:rsid w:val="00136AFF"/>
    <w:pPr>
      <w:jc w:val="center"/>
    </w:pPr>
    <w:rPr>
      <w:lang w:val="en-US"/>
    </w:rPr>
  </w:style>
  <w:style w:type="character" w:customStyle="1" w:styleId="ac">
    <w:name w:val="Название Знак"/>
    <w:basedOn w:val="a0"/>
    <w:link w:val="ab"/>
    <w:uiPriority w:val="10"/>
    <w:locked/>
    <w:rsid w:val="00136AFF"/>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sid w:val="00136AFF"/>
    <w:rPr>
      <w:sz w:val="20"/>
    </w:rPr>
  </w:style>
  <w:style w:type="character" w:customStyle="1" w:styleId="ae">
    <w:name w:val="Текст сноски Знак"/>
    <w:basedOn w:val="a0"/>
    <w:link w:val="ad"/>
    <w:uiPriority w:val="99"/>
    <w:semiHidden/>
    <w:locked/>
    <w:rsid w:val="00136AFF"/>
    <w:rPr>
      <w:rFonts w:cs="Times New Roman"/>
    </w:rPr>
  </w:style>
  <w:style w:type="character" w:styleId="af">
    <w:name w:val="footnote reference"/>
    <w:basedOn w:val="a0"/>
    <w:uiPriority w:val="99"/>
    <w:semiHidden/>
    <w:rsid w:val="00136AFF"/>
    <w:rPr>
      <w:rFonts w:cs="Times New Roman"/>
      <w:vertAlign w:val="superscript"/>
    </w:rPr>
  </w:style>
  <w:style w:type="paragraph" w:styleId="af0">
    <w:name w:val="Block Text"/>
    <w:basedOn w:val="a"/>
    <w:uiPriority w:val="99"/>
    <w:rsid w:val="00136AFF"/>
    <w:pPr>
      <w:ind w:left="-45" w:right="-124"/>
      <w:jc w:val="center"/>
    </w:pPr>
    <w:rPr>
      <w:lang w:val="en-US"/>
    </w:rPr>
  </w:style>
  <w:style w:type="paragraph" w:styleId="af1">
    <w:name w:val="footer"/>
    <w:basedOn w:val="a"/>
    <w:link w:val="af2"/>
    <w:uiPriority w:val="99"/>
    <w:rsid w:val="00136AFF"/>
    <w:pPr>
      <w:tabs>
        <w:tab w:val="center" w:pos="4153"/>
        <w:tab w:val="right" w:pos="8306"/>
      </w:tabs>
    </w:pPr>
  </w:style>
  <w:style w:type="character" w:customStyle="1" w:styleId="af2">
    <w:name w:val="Нижний колонтитул Знак"/>
    <w:basedOn w:val="a0"/>
    <w:link w:val="af1"/>
    <w:uiPriority w:val="99"/>
    <w:locked/>
    <w:rsid w:val="00136AFF"/>
    <w:rPr>
      <w:rFonts w:cs="Times New Roman"/>
      <w:sz w:val="28"/>
    </w:rPr>
  </w:style>
  <w:style w:type="paragraph" w:styleId="35">
    <w:name w:val="Body Text 3"/>
    <w:basedOn w:val="a"/>
    <w:link w:val="36"/>
    <w:uiPriority w:val="99"/>
    <w:rsid w:val="00136AFF"/>
    <w:pPr>
      <w:jc w:val="center"/>
    </w:pPr>
    <w:rPr>
      <w:b/>
    </w:rPr>
  </w:style>
  <w:style w:type="character" w:customStyle="1" w:styleId="36">
    <w:name w:val="Основной текст 3 Знак"/>
    <w:basedOn w:val="a0"/>
    <w:link w:val="35"/>
    <w:uiPriority w:val="99"/>
    <w:semiHidden/>
    <w:locked/>
    <w:rsid w:val="00136AFF"/>
    <w:rPr>
      <w:rFonts w:cs="Times New Roman"/>
      <w:sz w:val="16"/>
      <w:szCs w:val="16"/>
    </w:rPr>
  </w:style>
  <w:style w:type="paragraph" w:styleId="af3">
    <w:name w:val="List"/>
    <w:basedOn w:val="a"/>
    <w:uiPriority w:val="99"/>
    <w:rsid w:val="00136AFF"/>
    <w:pPr>
      <w:ind w:left="283" w:hanging="283"/>
    </w:pPr>
  </w:style>
  <w:style w:type="paragraph" w:styleId="37">
    <w:name w:val="List 3"/>
    <w:basedOn w:val="a"/>
    <w:uiPriority w:val="99"/>
    <w:rsid w:val="00136AFF"/>
    <w:pPr>
      <w:ind w:left="849" w:hanging="283"/>
    </w:pPr>
  </w:style>
  <w:style w:type="paragraph" w:styleId="41">
    <w:name w:val="List 4"/>
    <w:basedOn w:val="a"/>
    <w:uiPriority w:val="99"/>
    <w:rsid w:val="00136AFF"/>
    <w:pPr>
      <w:ind w:left="1132" w:hanging="283"/>
    </w:pPr>
  </w:style>
  <w:style w:type="paragraph" w:styleId="af4">
    <w:name w:val="Date"/>
    <w:basedOn w:val="a"/>
    <w:next w:val="a"/>
    <w:link w:val="af5"/>
    <w:uiPriority w:val="99"/>
    <w:rsid w:val="00136AFF"/>
  </w:style>
  <w:style w:type="character" w:customStyle="1" w:styleId="af5">
    <w:name w:val="Дата Знак"/>
    <w:basedOn w:val="a0"/>
    <w:link w:val="af4"/>
    <w:uiPriority w:val="99"/>
    <w:semiHidden/>
    <w:locked/>
    <w:rsid w:val="00136AFF"/>
    <w:rPr>
      <w:rFonts w:cs="Times New Roman"/>
      <w:sz w:val="28"/>
    </w:rPr>
  </w:style>
  <w:style w:type="paragraph" w:styleId="af6">
    <w:name w:val="Subtitle"/>
    <w:basedOn w:val="a"/>
    <w:link w:val="af7"/>
    <w:uiPriority w:val="11"/>
    <w:qFormat/>
    <w:rsid w:val="00136AFF"/>
    <w:pPr>
      <w:spacing w:after="60"/>
      <w:jc w:val="center"/>
      <w:outlineLvl w:val="1"/>
    </w:pPr>
    <w:rPr>
      <w:rFonts w:ascii="Arial" w:hAnsi="Arial"/>
      <w:sz w:val="24"/>
    </w:rPr>
  </w:style>
  <w:style w:type="character" w:customStyle="1" w:styleId="af7">
    <w:name w:val="Подзаголовок Знак"/>
    <w:basedOn w:val="a0"/>
    <w:link w:val="af6"/>
    <w:uiPriority w:val="11"/>
    <w:locked/>
    <w:rsid w:val="00136AFF"/>
    <w:rPr>
      <w:rFonts w:asciiTheme="majorHAnsi" w:eastAsiaTheme="majorEastAsia" w:hAnsiTheme="majorHAnsi" w:cs="Times New Roman"/>
      <w:sz w:val="24"/>
      <w:szCs w:val="24"/>
    </w:rPr>
  </w:style>
  <w:style w:type="character" w:styleId="af8">
    <w:name w:val="Hyperlink"/>
    <w:basedOn w:val="a0"/>
    <w:uiPriority w:val="99"/>
    <w:rsid w:val="00136AFF"/>
    <w:rPr>
      <w:rFonts w:cs="Times New Roman"/>
      <w:color w:val="0000FF"/>
      <w:u w:val="single"/>
    </w:rPr>
  </w:style>
  <w:style w:type="character" w:styleId="af9">
    <w:name w:val="FollowedHyperlink"/>
    <w:basedOn w:val="a0"/>
    <w:uiPriority w:val="99"/>
    <w:rsid w:val="00136AFF"/>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136AFF"/>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Default">
    <w:name w:val="Default"/>
    <w:rsid w:val="0083550F"/>
    <w:pPr>
      <w:autoSpaceDE w:val="0"/>
      <w:autoSpaceDN w:val="0"/>
      <w:adjustRightInd w:val="0"/>
    </w:pPr>
    <w:rPr>
      <w:color w:val="000000"/>
      <w:sz w:val="24"/>
      <w:szCs w:val="24"/>
    </w:rPr>
  </w:style>
  <w:style w:type="paragraph" w:customStyle="1" w:styleId="ConsPlusNormal">
    <w:name w:val="ConsPlusNormal"/>
    <w:link w:val="ConsPlusNormal0"/>
    <w:qFormat/>
    <w:rsid w:val="0083550F"/>
    <w:pPr>
      <w:autoSpaceDE w:val="0"/>
      <w:autoSpaceDN w:val="0"/>
      <w:adjustRightInd w:val="0"/>
      <w:ind w:firstLine="720"/>
    </w:pPr>
    <w:rPr>
      <w:rFonts w:ascii="Arial" w:hAnsi="Arial" w:cs="Arial"/>
    </w:rPr>
  </w:style>
  <w:style w:type="paragraph" w:styleId="afd">
    <w:name w:val="List Paragraph"/>
    <w:basedOn w:val="a"/>
    <w:uiPriority w:val="34"/>
    <w:qFormat/>
    <w:rsid w:val="00806A6F"/>
    <w:pPr>
      <w:ind w:left="720"/>
      <w:contextualSpacing/>
    </w:pPr>
  </w:style>
  <w:style w:type="character" w:customStyle="1" w:styleId="28">
    <w:name w:val="Основной текст (2)_"/>
    <w:basedOn w:val="a0"/>
    <w:link w:val="29"/>
    <w:rsid w:val="00225AF9"/>
    <w:rPr>
      <w:shd w:val="clear" w:color="auto" w:fill="FFFFFF"/>
    </w:rPr>
  </w:style>
  <w:style w:type="paragraph" w:customStyle="1" w:styleId="29">
    <w:name w:val="Основной текст (2)"/>
    <w:basedOn w:val="a"/>
    <w:link w:val="28"/>
    <w:rsid w:val="00225AF9"/>
    <w:pPr>
      <w:widowControl w:val="0"/>
      <w:shd w:val="clear" w:color="auto" w:fill="FFFFFF"/>
      <w:spacing w:line="298" w:lineRule="exact"/>
      <w:jc w:val="center"/>
    </w:pPr>
    <w:rPr>
      <w:sz w:val="20"/>
    </w:rPr>
  </w:style>
  <w:style w:type="paragraph" w:customStyle="1" w:styleId="medium">
    <w:name w:val="medium"/>
    <w:basedOn w:val="a"/>
    <w:rsid w:val="00225AF9"/>
    <w:rPr>
      <w:color w:val="000000"/>
      <w:sz w:val="19"/>
      <w:szCs w:val="19"/>
    </w:rPr>
  </w:style>
  <w:style w:type="paragraph" w:customStyle="1" w:styleId="ConsPlusNonformat">
    <w:name w:val="ConsPlusNonformat"/>
    <w:uiPriority w:val="99"/>
    <w:rsid w:val="00225AF9"/>
    <w:pPr>
      <w:widowControl w:val="0"/>
      <w:autoSpaceDE w:val="0"/>
      <w:autoSpaceDN w:val="0"/>
      <w:adjustRightInd w:val="0"/>
    </w:pPr>
    <w:rPr>
      <w:rFonts w:ascii="Courier New" w:hAnsi="Courier New" w:cs="Courier New"/>
    </w:rPr>
  </w:style>
  <w:style w:type="character" w:customStyle="1" w:styleId="Bodytext">
    <w:name w:val="Body text_"/>
    <w:basedOn w:val="a0"/>
    <w:link w:val="2a"/>
    <w:rsid w:val="000A32E7"/>
    <w:rPr>
      <w:sz w:val="27"/>
      <w:szCs w:val="27"/>
      <w:shd w:val="clear" w:color="auto" w:fill="FFFFFF"/>
    </w:rPr>
  </w:style>
  <w:style w:type="paragraph" w:customStyle="1" w:styleId="2a">
    <w:name w:val="Основной текст2"/>
    <w:basedOn w:val="a"/>
    <w:link w:val="Bodytext"/>
    <w:rsid w:val="000A32E7"/>
    <w:pPr>
      <w:widowControl w:val="0"/>
      <w:shd w:val="clear" w:color="auto" w:fill="FFFFFF"/>
      <w:spacing w:line="322" w:lineRule="exact"/>
      <w:ind w:hanging="640"/>
      <w:jc w:val="both"/>
    </w:pPr>
    <w:rPr>
      <w:sz w:val="27"/>
      <w:szCs w:val="27"/>
    </w:rPr>
  </w:style>
  <w:style w:type="character" w:customStyle="1" w:styleId="afe">
    <w:name w:val="Основной текст_"/>
    <w:link w:val="11"/>
    <w:rsid w:val="00AF027A"/>
    <w:rPr>
      <w:sz w:val="27"/>
      <w:szCs w:val="27"/>
      <w:shd w:val="clear" w:color="auto" w:fill="FFFFFF"/>
    </w:rPr>
  </w:style>
  <w:style w:type="paragraph" w:customStyle="1" w:styleId="11">
    <w:name w:val="Основной текст1"/>
    <w:basedOn w:val="a"/>
    <w:link w:val="afe"/>
    <w:rsid w:val="00AF027A"/>
    <w:pPr>
      <w:widowControl w:val="0"/>
      <w:shd w:val="clear" w:color="auto" w:fill="FFFFFF"/>
      <w:spacing w:before="180" w:after="420" w:line="359" w:lineRule="exact"/>
    </w:pPr>
    <w:rPr>
      <w:sz w:val="27"/>
      <w:szCs w:val="27"/>
    </w:rPr>
  </w:style>
  <w:style w:type="paragraph" w:styleId="aff">
    <w:name w:val="Normal (Web)"/>
    <w:basedOn w:val="a"/>
    <w:uiPriority w:val="99"/>
    <w:unhideWhenUsed/>
    <w:rsid w:val="003D7278"/>
    <w:pPr>
      <w:spacing w:before="100" w:beforeAutospacing="1" w:after="100" w:afterAutospacing="1"/>
    </w:pPr>
    <w:rPr>
      <w:sz w:val="24"/>
      <w:szCs w:val="24"/>
    </w:rPr>
  </w:style>
  <w:style w:type="character" w:customStyle="1" w:styleId="ConsPlusNormal0">
    <w:name w:val="ConsPlusNormal Знак"/>
    <w:link w:val="ConsPlusNormal"/>
    <w:locked/>
    <w:rsid w:val="00712602"/>
    <w:rPr>
      <w:rFonts w:ascii="Arial" w:hAnsi="Arial" w:cs="Arial"/>
    </w:rPr>
  </w:style>
  <w:style w:type="paragraph" w:customStyle="1" w:styleId="38">
    <w:name w:val="Основной текст3"/>
    <w:basedOn w:val="a"/>
    <w:rsid w:val="007C2C98"/>
    <w:pPr>
      <w:widowControl w:val="0"/>
      <w:shd w:val="clear" w:color="auto" w:fill="FFFFFF"/>
      <w:spacing w:before="360" w:after="360" w:line="0" w:lineRule="atLeast"/>
    </w:pPr>
    <w:rPr>
      <w:sz w:val="26"/>
      <w:szCs w:val="26"/>
    </w:rPr>
  </w:style>
  <w:style w:type="paragraph" w:styleId="aff0">
    <w:name w:val="No Spacing"/>
    <w:aliases w:val="письмо"/>
    <w:link w:val="aff1"/>
    <w:uiPriority w:val="1"/>
    <w:qFormat/>
    <w:rsid w:val="009325C5"/>
    <w:rPr>
      <w:sz w:val="28"/>
      <w:szCs w:val="24"/>
    </w:rPr>
  </w:style>
  <w:style w:type="paragraph" w:customStyle="1" w:styleId="ConsPlusTitle">
    <w:name w:val="ConsPlusTitle"/>
    <w:uiPriority w:val="99"/>
    <w:rsid w:val="00223D2E"/>
    <w:pPr>
      <w:widowControl w:val="0"/>
      <w:autoSpaceDE w:val="0"/>
      <w:autoSpaceDN w:val="0"/>
      <w:adjustRightInd w:val="0"/>
    </w:pPr>
    <w:rPr>
      <w:rFonts w:ascii="Arial" w:hAnsi="Arial" w:cs="Arial"/>
      <w:b/>
      <w:bCs/>
      <w:sz w:val="24"/>
      <w:szCs w:val="24"/>
    </w:rPr>
  </w:style>
  <w:style w:type="character" w:customStyle="1" w:styleId="copytarget">
    <w:name w:val="copy_target"/>
    <w:rsid w:val="007D0930"/>
  </w:style>
  <w:style w:type="character" w:customStyle="1" w:styleId="aff1">
    <w:name w:val="Без интервала Знак"/>
    <w:aliases w:val="письмо Знак"/>
    <w:basedOn w:val="a0"/>
    <w:link w:val="aff0"/>
    <w:uiPriority w:val="1"/>
    <w:locked/>
    <w:rsid w:val="00E2572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516">
      <w:bodyDiv w:val="1"/>
      <w:marLeft w:val="0"/>
      <w:marRight w:val="0"/>
      <w:marTop w:val="0"/>
      <w:marBottom w:val="0"/>
      <w:divBdr>
        <w:top w:val="none" w:sz="0" w:space="0" w:color="auto"/>
        <w:left w:val="none" w:sz="0" w:space="0" w:color="auto"/>
        <w:bottom w:val="none" w:sz="0" w:space="0" w:color="auto"/>
        <w:right w:val="none" w:sz="0" w:space="0" w:color="auto"/>
      </w:divBdr>
    </w:div>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60562473">
      <w:bodyDiv w:val="1"/>
      <w:marLeft w:val="0"/>
      <w:marRight w:val="0"/>
      <w:marTop w:val="0"/>
      <w:marBottom w:val="0"/>
      <w:divBdr>
        <w:top w:val="none" w:sz="0" w:space="0" w:color="auto"/>
        <w:left w:val="none" w:sz="0" w:space="0" w:color="auto"/>
        <w:bottom w:val="none" w:sz="0" w:space="0" w:color="auto"/>
        <w:right w:val="none" w:sz="0" w:space="0" w:color="auto"/>
      </w:divBdr>
    </w:div>
    <w:div w:id="65425245">
      <w:bodyDiv w:val="1"/>
      <w:marLeft w:val="0"/>
      <w:marRight w:val="0"/>
      <w:marTop w:val="0"/>
      <w:marBottom w:val="0"/>
      <w:divBdr>
        <w:top w:val="none" w:sz="0" w:space="0" w:color="auto"/>
        <w:left w:val="none" w:sz="0" w:space="0" w:color="auto"/>
        <w:bottom w:val="none" w:sz="0" w:space="0" w:color="auto"/>
        <w:right w:val="none" w:sz="0" w:space="0" w:color="auto"/>
      </w:divBdr>
    </w:div>
    <w:div w:id="72556066">
      <w:bodyDiv w:val="1"/>
      <w:marLeft w:val="0"/>
      <w:marRight w:val="0"/>
      <w:marTop w:val="0"/>
      <w:marBottom w:val="0"/>
      <w:divBdr>
        <w:top w:val="none" w:sz="0" w:space="0" w:color="auto"/>
        <w:left w:val="none" w:sz="0" w:space="0" w:color="auto"/>
        <w:bottom w:val="none" w:sz="0" w:space="0" w:color="auto"/>
        <w:right w:val="none" w:sz="0" w:space="0" w:color="auto"/>
      </w:divBdr>
    </w:div>
    <w:div w:id="73818634">
      <w:bodyDiv w:val="1"/>
      <w:marLeft w:val="0"/>
      <w:marRight w:val="0"/>
      <w:marTop w:val="0"/>
      <w:marBottom w:val="0"/>
      <w:divBdr>
        <w:top w:val="none" w:sz="0" w:space="0" w:color="auto"/>
        <w:left w:val="none" w:sz="0" w:space="0" w:color="auto"/>
        <w:bottom w:val="none" w:sz="0" w:space="0" w:color="auto"/>
        <w:right w:val="none" w:sz="0" w:space="0" w:color="auto"/>
      </w:divBdr>
    </w:div>
    <w:div w:id="74203210">
      <w:bodyDiv w:val="1"/>
      <w:marLeft w:val="0"/>
      <w:marRight w:val="0"/>
      <w:marTop w:val="0"/>
      <w:marBottom w:val="0"/>
      <w:divBdr>
        <w:top w:val="none" w:sz="0" w:space="0" w:color="auto"/>
        <w:left w:val="none" w:sz="0" w:space="0" w:color="auto"/>
        <w:bottom w:val="none" w:sz="0" w:space="0" w:color="auto"/>
        <w:right w:val="none" w:sz="0" w:space="0" w:color="auto"/>
      </w:divBdr>
    </w:div>
    <w:div w:id="102959670">
      <w:bodyDiv w:val="1"/>
      <w:marLeft w:val="0"/>
      <w:marRight w:val="0"/>
      <w:marTop w:val="0"/>
      <w:marBottom w:val="0"/>
      <w:divBdr>
        <w:top w:val="none" w:sz="0" w:space="0" w:color="auto"/>
        <w:left w:val="none" w:sz="0" w:space="0" w:color="auto"/>
        <w:bottom w:val="none" w:sz="0" w:space="0" w:color="auto"/>
        <w:right w:val="none" w:sz="0" w:space="0" w:color="auto"/>
      </w:divBdr>
      <w:divsChild>
        <w:div w:id="98450586">
          <w:marLeft w:val="720"/>
          <w:marRight w:val="0"/>
          <w:marTop w:val="240"/>
          <w:marBottom w:val="120"/>
          <w:divBdr>
            <w:top w:val="none" w:sz="0" w:space="0" w:color="auto"/>
            <w:left w:val="none" w:sz="0" w:space="0" w:color="auto"/>
            <w:bottom w:val="none" w:sz="0" w:space="0" w:color="auto"/>
            <w:right w:val="none" w:sz="0" w:space="0" w:color="auto"/>
          </w:divBdr>
        </w:div>
        <w:div w:id="1386754425">
          <w:marLeft w:val="720"/>
          <w:marRight w:val="0"/>
          <w:marTop w:val="240"/>
          <w:marBottom w:val="120"/>
          <w:divBdr>
            <w:top w:val="none" w:sz="0" w:space="0" w:color="auto"/>
            <w:left w:val="none" w:sz="0" w:space="0" w:color="auto"/>
            <w:bottom w:val="none" w:sz="0" w:space="0" w:color="auto"/>
            <w:right w:val="none" w:sz="0" w:space="0" w:color="auto"/>
          </w:divBdr>
        </w:div>
      </w:divsChild>
    </w:div>
    <w:div w:id="123236767">
      <w:bodyDiv w:val="1"/>
      <w:marLeft w:val="0"/>
      <w:marRight w:val="0"/>
      <w:marTop w:val="0"/>
      <w:marBottom w:val="0"/>
      <w:divBdr>
        <w:top w:val="none" w:sz="0" w:space="0" w:color="auto"/>
        <w:left w:val="none" w:sz="0" w:space="0" w:color="auto"/>
        <w:bottom w:val="none" w:sz="0" w:space="0" w:color="auto"/>
        <w:right w:val="none" w:sz="0" w:space="0" w:color="auto"/>
      </w:divBdr>
    </w:div>
    <w:div w:id="147291533">
      <w:bodyDiv w:val="1"/>
      <w:marLeft w:val="0"/>
      <w:marRight w:val="0"/>
      <w:marTop w:val="0"/>
      <w:marBottom w:val="0"/>
      <w:divBdr>
        <w:top w:val="none" w:sz="0" w:space="0" w:color="auto"/>
        <w:left w:val="none" w:sz="0" w:space="0" w:color="auto"/>
        <w:bottom w:val="none" w:sz="0" w:space="0" w:color="auto"/>
        <w:right w:val="none" w:sz="0" w:space="0" w:color="auto"/>
      </w:divBdr>
    </w:div>
    <w:div w:id="156386356">
      <w:bodyDiv w:val="1"/>
      <w:marLeft w:val="0"/>
      <w:marRight w:val="0"/>
      <w:marTop w:val="0"/>
      <w:marBottom w:val="0"/>
      <w:divBdr>
        <w:top w:val="none" w:sz="0" w:space="0" w:color="auto"/>
        <w:left w:val="none" w:sz="0" w:space="0" w:color="auto"/>
        <w:bottom w:val="none" w:sz="0" w:space="0" w:color="auto"/>
        <w:right w:val="none" w:sz="0" w:space="0" w:color="auto"/>
      </w:divBdr>
    </w:div>
    <w:div w:id="163592976">
      <w:bodyDiv w:val="1"/>
      <w:marLeft w:val="0"/>
      <w:marRight w:val="0"/>
      <w:marTop w:val="0"/>
      <w:marBottom w:val="0"/>
      <w:divBdr>
        <w:top w:val="none" w:sz="0" w:space="0" w:color="auto"/>
        <w:left w:val="none" w:sz="0" w:space="0" w:color="auto"/>
        <w:bottom w:val="none" w:sz="0" w:space="0" w:color="auto"/>
        <w:right w:val="none" w:sz="0" w:space="0" w:color="auto"/>
      </w:divBdr>
    </w:div>
    <w:div w:id="189034623">
      <w:bodyDiv w:val="1"/>
      <w:marLeft w:val="0"/>
      <w:marRight w:val="0"/>
      <w:marTop w:val="0"/>
      <w:marBottom w:val="0"/>
      <w:divBdr>
        <w:top w:val="none" w:sz="0" w:space="0" w:color="auto"/>
        <w:left w:val="none" w:sz="0" w:space="0" w:color="auto"/>
        <w:bottom w:val="none" w:sz="0" w:space="0" w:color="auto"/>
        <w:right w:val="none" w:sz="0" w:space="0" w:color="auto"/>
      </w:divBdr>
    </w:div>
    <w:div w:id="203099656">
      <w:bodyDiv w:val="1"/>
      <w:marLeft w:val="0"/>
      <w:marRight w:val="0"/>
      <w:marTop w:val="0"/>
      <w:marBottom w:val="0"/>
      <w:divBdr>
        <w:top w:val="none" w:sz="0" w:space="0" w:color="auto"/>
        <w:left w:val="none" w:sz="0" w:space="0" w:color="auto"/>
        <w:bottom w:val="none" w:sz="0" w:space="0" w:color="auto"/>
        <w:right w:val="none" w:sz="0" w:space="0" w:color="auto"/>
      </w:divBdr>
      <w:divsChild>
        <w:div w:id="2034528966">
          <w:marLeft w:val="720"/>
          <w:marRight w:val="0"/>
          <w:marTop w:val="0"/>
          <w:marBottom w:val="120"/>
          <w:divBdr>
            <w:top w:val="none" w:sz="0" w:space="0" w:color="auto"/>
            <w:left w:val="none" w:sz="0" w:space="0" w:color="auto"/>
            <w:bottom w:val="none" w:sz="0" w:space="0" w:color="auto"/>
            <w:right w:val="none" w:sz="0" w:space="0" w:color="auto"/>
          </w:divBdr>
        </w:div>
        <w:div w:id="1937980518">
          <w:marLeft w:val="720"/>
          <w:marRight w:val="0"/>
          <w:marTop w:val="0"/>
          <w:marBottom w:val="120"/>
          <w:divBdr>
            <w:top w:val="none" w:sz="0" w:space="0" w:color="auto"/>
            <w:left w:val="none" w:sz="0" w:space="0" w:color="auto"/>
            <w:bottom w:val="none" w:sz="0" w:space="0" w:color="auto"/>
            <w:right w:val="none" w:sz="0" w:space="0" w:color="auto"/>
          </w:divBdr>
        </w:div>
        <w:div w:id="953974431">
          <w:marLeft w:val="720"/>
          <w:marRight w:val="0"/>
          <w:marTop w:val="0"/>
          <w:marBottom w:val="120"/>
          <w:divBdr>
            <w:top w:val="none" w:sz="0" w:space="0" w:color="auto"/>
            <w:left w:val="none" w:sz="0" w:space="0" w:color="auto"/>
            <w:bottom w:val="none" w:sz="0" w:space="0" w:color="auto"/>
            <w:right w:val="none" w:sz="0" w:space="0" w:color="auto"/>
          </w:divBdr>
        </w:div>
        <w:div w:id="213392897">
          <w:marLeft w:val="720"/>
          <w:marRight w:val="0"/>
          <w:marTop w:val="0"/>
          <w:marBottom w:val="120"/>
          <w:divBdr>
            <w:top w:val="none" w:sz="0" w:space="0" w:color="auto"/>
            <w:left w:val="none" w:sz="0" w:space="0" w:color="auto"/>
            <w:bottom w:val="none" w:sz="0" w:space="0" w:color="auto"/>
            <w:right w:val="none" w:sz="0" w:space="0" w:color="auto"/>
          </w:divBdr>
        </w:div>
        <w:div w:id="480082141">
          <w:marLeft w:val="720"/>
          <w:marRight w:val="0"/>
          <w:marTop w:val="0"/>
          <w:marBottom w:val="120"/>
          <w:divBdr>
            <w:top w:val="none" w:sz="0" w:space="0" w:color="auto"/>
            <w:left w:val="none" w:sz="0" w:space="0" w:color="auto"/>
            <w:bottom w:val="none" w:sz="0" w:space="0" w:color="auto"/>
            <w:right w:val="none" w:sz="0" w:space="0" w:color="auto"/>
          </w:divBdr>
        </w:div>
        <w:div w:id="141393015">
          <w:marLeft w:val="720"/>
          <w:marRight w:val="0"/>
          <w:marTop w:val="0"/>
          <w:marBottom w:val="120"/>
          <w:divBdr>
            <w:top w:val="none" w:sz="0" w:space="0" w:color="auto"/>
            <w:left w:val="none" w:sz="0" w:space="0" w:color="auto"/>
            <w:bottom w:val="none" w:sz="0" w:space="0" w:color="auto"/>
            <w:right w:val="none" w:sz="0" w:space="0" w:color="auto"/>
          </w:divBdr>
        </w:div>
        <w:div w:id="1112673004">
          <w:marLeft w:val="720"/>
          <w:marRight w:val="0"/>
          <w:marTop w:val="0"/>
          <w:marBottom w:val="120"/>
          <w:divBdr>
            <w:top w:val="none" w:sz="0" w:space="0" w:color="auto"/>
            <w:left w:val="none" w:sz="0" w:space="0" w:color="auto"/>
            <w:bottom w:val="none" w:sz="0" w:space="0" w:color="auto"/>
            <w:right w:val="none" w:sz="0" w:space="0" w:color="auto"/>
          </w:divBdr>
        </w:div>
      </w:divsChild>
    </w:div>
    <w:div w:id="305205787">
      <w:bodyDiv w:val="1"/>
      <w:marLeft w:val="0"/>
      <w:marRight w:val="0"/>
      <w:marTop w:val="0"/>
      <w:marBottom w:val="0"/>
      <w:divBdr>
        <w:top w:val="none" w:sz="0" w:space="0" w:color="auto"/>
        <w:left w:val="none" w:sz="0" w:space="0" w:color="auto"/>
        <w:bottom w:val="none" w:sz="0" w:space="0" w:color="auto"/>
        <w:right w:val="none" w:sz="0" w:space="0" w:color="auto"/>
      </w:divBdr>
      <w:divsChild>
        <w:div w:id="2029797259">
          <w:marLeft w:val="720"/>
          <w:marRight w:val="0"/>
          <w:marTop w:val="120"/>
          <w:marBottom w:val="120"/>
          <w:divBdr>
            <w:top w:val="none" w:sz="0" w:space="0" w:color="auto"/>
            <w:left w:val="none" w:sz="0" w:space="0" w:color="auto"/>
            <w:bottom w:val="none" w:sz="0" w:space="0" w:color="auto"/>
            <w:right w:val="none" w:sz="0" w:space="0" w:color="auto"/>
          </w:divBdr>
        </w:div>
        <w:div w:id="395780638">
          <w:marLeft w:val="720"/>
          <w:marRight w:val="0"/>
          <w:marTop w:val="120"/>
          <w:marBottom w:val="120"/>
          <w:divBdr>
            <w:top w:val="none" w:sz="0" w:space="0" w:color="auto"/>
            <w:left w:val="none" w:sz="0" w:space="0" w:color="auto"/>
            <w:bottom w:val="none" w:sz="0" w:space="0" w:color="auto"/>
            <w:right w:val="none" w:sz="0" w:space="0" w:color="auto"/>
          </w:divBdr>
        </w:div>
        <w:div w:id="2060325666">
          <w:marLeft w:val="720"/>
          <w:marRight w:val="0"/>
          <w:marTop w:val="120"/>
          <w:marBottom w:val="120"/>
          <w:divBdr>
            <w:top w:val="none" w:sz="0" w:space="0" w:color="auto"/>
            <w:left w:val="none" w:sz="0" w:space="0" w:color="auto"/>
            <w:bottom w:val="none" w:sz="0" w:space="0" w:color="auto"/>
            <w:right w:val="none" w:sz="0" w:space="0" w:color="auto"/>
          </w:divBdr>
        </w:div>
      </w:divsChild>
    </w:div>
    <w:div w:id="308903791">
      <w:bodyDiv w:val="1"/>
      <w:marLeft w:val="0"/>
      <w:marRight w:val="0"/>
      <w:marTop w:val="0"/>
      <w:marBottom w:val="0"/>
      <w:divBdr>
        <w:top w:val="none" w:sz="0" w:space="0" w:color="auto"/>
        <w:left w:val="none" w:sz="0" w:space="0" w:color="auto"/>
        <w:bottom w:val="none" w:sz="0" w:space="0" w:color="auto"/>
        <w:right w:val="none" w:sz="0" w:space="0" w:color="auto"/>
      </w:divBdr>
    </w:div>
    <w:div w:id="321200343">
      <w:bodyDiv w:val="1"/>
      <w:marLeft w:val="0"/>
      <w:marRight w:val="0"/>
      <w:marTop w:val="0"/>
      <w:marBottom w:val="0"/>
      <w:divBdr>
        <w:top w:val="none" w:sz="0" w:space="0" w:color="auto"/>
        <w:left w:val="none" w:sz="0" w:space="0" w:color="auto"/>
        <w:bottom w:val="none" w:sz="0" w:space="0" w:color="auto"/>
        <w:right w:val="none" w:sz="0" w:space="0" w:color="auto"/>
      </w:divBdr>
    </w:div>
    <w:div w:id="426579091">
      <w:bodyDiv w:val="1"/>
      <w:marLeft w:val="0"/>
      <w:marRight w:val="0"/>
      <w:marTop w:val="0"/>
      <w:marBottom w:val="0"/>
      <w:divBdr>
        <w:top w:val="none" w:sz="0" w:space="0" w:color="auto"/>
        <w:left w:val="none" w:sz="0" w:space="0" w:color="auto"/>
        <w:bottom w:val="none" w:sz="0" w:space="0" w:color="auto"/>
        <w:right w:val="none" w:sz="0" w:space="0" w:color="auto"/>
      </w:divBdr>
    </w:div>
    <w:div w:id="456071266">
      <w:bodyDiv w:val="1"/>
      <w:marLeft w:val="0"/>
      <w:marRight w:val="0"/>
      <w:marTop w:val="0"/>
      <w:marBottom w:val="0"/>
      <w:divBdr>
        <w:top w:val="none" w:sz="0" w:space="0" w:color="auto"/>
        <w:left w:val="none" w:sz="0" w:space="0" w:color="auto"/>
        <w:bottom w:val="none" w:sz="0" w:space="0" w:color="auto"/>
        <w:right w:val="none" w:sz="0" w:space="0" w:color="auto"/>
      </w:divBdr>
    </w:div>
    <w:div w:id="479540432">
      <w:bodyDiv w:val="1"/>
      <w:marLeft w:val="0"/>
      <w:marRight w:val="0"/>
      <w:marTop w:val="0"/>
      <w:marBottom w:val="0"/>
      <w:divBdr>
        <w:top w:val="none" w:sz="0" w:space="0" w:color="auto"/>
        <w:left w:val="none" w:sz="0" w:space="0" w:color="auto"/>
        <w:bottom w:val="none" w:sz="0" w:space="0" w:color="auto"/>
        <w:right w:val="none" w:sz="0" w:space="0" w:color="auto"/>
      </w:divBdr>
    </w:div>
    <w:div w:id="549146542">
      <w:bodyDiv w:val="1"/>
      <w:marLeft w:val="0"/>
      <w:marRight w:val="0"/>
      <w:marTop w:val="0"/>
      <w:marBottom w:val="0"/>
      <w:divBdr>
        <w:top w:val="none" w:sz="0" w:space="0" w:color="auto"/>
        <w:left w:val="none" w:sz="0" w:space="0" w:color="auto"/>
        <w:bottom w:val="none" w:sz="0" w:space="0" w:color="auto"/>
        <w:right w:val="none" w:sz="0" w:space="0" w:color="auto"/>
      </w:divBdr>
    </w:div>
    <w:div w:id="582643835">
      <w:bodyDiv w:val="1"/>
      <w:marLeft w:val="0"/>
      <w:marRight w:val="0"/>
      <w:marTop w:val="0"/>
      <w:marBottom w:val="0"/>
      <w:divBdr>
        <w:top w:val="none" w:sz="0" w:space="0" w:color="auto"/>
        <w:left w:val="none" w:sz="0" w:space="0" w:color="auto"/>
        <w:bottom w:val="none" w:sz="0" w:space="0" w:color="auto"/>
        <w:right w:val="none" w:sz="0" w:space="0" w:color="auto"/>
      </w:divBdr>
    </w:div>
    <w:div w:id="628779088">
      <w:bodyDiv w:val="1"/>
      <w:marLeft w:val="0"/>
      <w:marRight w:val="0"/>
      <w:marTop w:val="0"/>
      <w:marBottom w:val="0"/>
      <w:divBdr>
        <w:top w:val="none" w:sz="0" w:space="0" w:color="auto"/>
        <w:left w:val="none" w:sz="0" w:space="0" w:color="auto"/>
        <w:bottom w:val="none" w:sz="0" w:space="0" w:color="auto"/>
        <w:right w:val="none" w:sz="0" w:space="0" w:color="auto"/>
      </w:divBdr>
    </w:div>
    <w:div w:id="655913594">
      <w:bodyDiv w:val="1"/>
      <w:marLeft w:val="0"/>
      <w:marRight w:val="0"/>
      <w:marTop w:val="0"/>
      <w:marBottom w:val="0"/>
      <w:divBdr>
        <w:top w:val="none" w:sz="0" w:space="0" w:color="auto"/>
        <w:left w:val="none" w:sz="0" w:space="0" w:color="auto"/>
        <w:bottom w:val="none" w:sz="0" w:space="0" w:color="auto"/>
        <w:right w:val="none" w:sz="0" w:space="0" w:color="auto"/>
      </w:divBdr>
    </w:div>
    <w:div w:id="679742225">
      <w:bodyDiv w:val="1"/>
      <w:marLeft w:val="0"/>
      <w:marRight w:val="0"/>
      <w:marTop w:val="0"/>
      <w:marBottom w:val="0"/>
      <w:divBdr>
        <w:top w:val="none" w:sz="0" w:space="0" w:color="auto"/>
        <w:left w:val="none" w:sz="0" w:space="0" w:color="auto"/>
        <w:bottom w:val="none" w:sz="0" w:space="0" w:color="auto"/>
        <w:right w:val="none" w:sz="0" w:space="0" w:color="auto"/>
      </w:divBdr>
    </w:div>
    <w:div w:id="733436207">
      <w:bodyDiv w:val="1"/>
      <w:marLeft w:val="0"/>
      <w:marRight w:val="0"/>
      <w:marTop w:val="0"/>
      <w:marBottom w:val="0"/>
      <w:divBdr>
        <w:top w:val="none" w:sz="0" w:space="0" w:color="auto"/>
        <w:left w:val="none" w:sz="0" w:space="0" w:color="auto"/>
        <w:bottom w:val="none" w:sz="0" w:space="0" w:color="auto"/>
        <w:right w:val="none" w:sz="0" w:space="0" w:color="auto"/>
      </w:divBdr>
    </w:div>
    <w:div w:id="750851077">
      <w:bodyDiv w:val="1"/>
      <w:marLeft w:val="0"/>
      <w:marRight w:val="0"/>
      <w:marTop w:val="0"/>
      <w:marBottom w:val="0"/>
      <w:divBdr>
        <w:top w:val="none" w:sz="0" w:space="0" w:color="auto"/>
        <w:left w:val="none" w:sz="0" w:space="0" w:color="auto"/>
        <w:bottom w:val="none" w:sz="0" w:space="0" w:color="auto"/>
        <w:right w:val="none" w:sz="0" w:space="0" w:color="auto"/>
      </w:divBdr>
    </w:div>
    <w:div w:id="822963069">
      <w:bodyDiv w:val="1"/>
      <w:marLeft w:val="0"/>
      <w:marRight w:val="0"/>
      <w:marTop w:val="0"/>
      <w:marBottom w:val="0"/>
      <w:divBdr>
        <w:top w:val="none" w:sz="0" w:space="0" w:color="auto"/>
        <w:left w:val="none" w:sz="0" w:space="0" w:color="auto"/>
        <w:bottom w:val="none" w:sz="0" w:space="0" w:color="auto"/>
        <w:right w:val="none" w:sz="0" w:space="0" w:color="auto"/>
      </w:divBdr>
    </w:div>
    <w:div w:id="878317735">
      <w:bodyDiv w:val="1"/>
      <w:marLeft w:val="0"/>
      <w:marRight w:val="0"/>
      <w:marTop w:val="0"/>
      <w:marBottom w:val="0"/>
      <w:divBdr>
        <w:top w:val="none" w:sz="0" w:space="0" w:color="auto"/>
        <w:left w:val="none" w:sz="0" w:space="0" w:color="auto"/>
        <w:bottom w:val="none" w:sz="0" w:space="0" w:color="auto"/>
        <w:right w:val="none" w:sz="0" w:space="0" w:color="auto"/>
      </w:divBdr>
    </w:div>
    <w:div w:id="885457319">
      <w:bodyDiv w:val="1"/>
      <w:marLeft w:val="0"/>
      <w:marRight w:val="0"/>
      <w:marTop w:val="0"/>
      <w:marBottom w:val="0"/>
      <w:divBdr>
        <w:top w:val="none" w:sz="0" w:space="0" w:color="auto"/>
        <w:left w:val="none" w:sz="0" w:space="0" w:color="auto"/>
        <w:bottom w:val="none" w:sz="0" w:space="0" w:color="auto"/>
        <w:right w:val="none" w:sz="0" w:space="0" w:color="auto"/>
      </w:divBdr>
    </w:div>
    <w:div w:id="890506031">
      <w:bodyDiv w:val="1"/>
      <w:marLeft w:val="0"/>
      <w:marRight w:val="0"/>
      <w:marTop w:val="0"/>
      <w:marBottom w:val="0"/>
      <w:divBdr>
        <w:top w:val="none" w:sz="0" w:space="0" w:color="auto"/>
        <w:left w:val="none" w:sz="0" w:space="0" w:color="auto"/>
        <w:bottom w:val="none" w:sz="0" w:space="0" w:color="auto"/>
        <w:right w:val="none" w:sz="0" w:space="0" w:color="auto"/>
      </w:divBdr>
    </w:div>
    <w:div w:id="921064380">
      <w:bodyDiv w:val="1"/>
      <w:marLeft w:val="0"/>
      <w:marRight w:val="0"/>
      <w:marTop w:val="0"/>
      <w:marBottom w:val="0"/>
      <w:divBdr>
        <w:top w:val="none" w:sz="0" w:space="0" w:color="auto"/>
        <w:left w:val="none" w:sz="0" w:space="0" w:color="auto"/>
        <w:bottom w:val="none" w:sz="0" w:space="0" w:color="auto"/>
        <w:right w:val="none" w:sz="0" w:space="0" w:color="auto"/>
      </w:divBdr>
    </w:div>
    <w:div w:id="938639284">
      <w:bodyDiv w:val="1"/>
      <w:marLeft w:val="0"/>
      <w:marRight w:val="0"/>
      <w:marTop w:val="0"/>
      <w:marBottom w:val="0"/>
      <w:divBdr>
        <w:top w:val="none" w:sz="0" w:space="0" w:color="auto"/>
        <w:left w:val="none" w:sz="0" w:space="0" w:color="auto"/>
        <w:bottom w:val="none" w:sz="0" w:space="0" w:color="auto"/>
        <w:right w:val="none" w:sz="0" w:space="0" w:color="auto"/>
      </w:divBdr>
    </w:div>
    <w:div w:id="964194382">
      <w:bodyDiv w:val="1"/>
      <w:marLeft w:val="0"/>
      <w:marRight w:val="0"/>
      <w:marTop w:val="0"/>
      <w:marBottom w:val="0"/>
      <w:divBdr>
        <w:top w:val="none" w:sz="0" w:space="0" w:color="auto"/>
        <w:left w:val="none" w:sz="0" w:space="0" w:color="auto"/>
        <w:bottom w:val="none" w:sz="0" w:space="0" w:color="auto"/>
        <w:right w:val="none" w:sz="0" w:space="0" w:color="auto"/>
      </w:divBdr>
    </w:div>
    <w:div w:id="968977445">
      <w:bodyDiv w:val="1"/>
      <w:marLeft w:val="0"/>
      <w:marRight w:val="0"/>
      <w:marTop w:val="0"/>
      <w:marBottom w:val="0"/>
      <w:divBdr>
        <w:top w:val="none" w:sz="0" w:space="0" w:color="auto"/>
        <w:left w:val="none" w:sz="0" w:space="0" w:color="auto"/>
        <w:bottom w:val="none" w:sz="0" w:space="0" w:color="auto"/>
        <w:right w:val="none" w:sz="0" w:space="0" w:color="auto"/>
      </w:divBdr>
    </w:div>
    <w:div w:id="990207109">
      <w:bodyDiv w:val="1"/>
      <w:marLeft w:val="0"/>
      <w:marRight w:val="0"/>
      <w:marTop w:val="0"/>
      <w:marBottom w:val="0"/>
      <w:divBdr>
        <w:top w:val="none" w:sz="0" w:space="0" w:color="auto"/>
        <w:left w:val="none" w:sz="0" w:space="0" w:color="auto"/>
        <w:bottom w:val="none" w:sz="0" w:space="0" w:color="auto"/>
        <w:right w:val="none" w:sz="0" w:space="0" w:color="auto"/>
      </w:divBdr>
      <w:divsChild>
        <w:div w:id="944263858">
          <w:marLeft w:val="0"/>
          <w:marRight w:val="0"/>
          <w:marTop w:val="0"/>
          <w:marBottom w:val="120"/>
          <w:divBdr>
            <w:top w:val="none" w:sz="0" w:space="0" w:color="auto"/>
            <w:left w:val="none" w:sz="0" w:space="0" w:color="auto"/>
            <w:bottom w:val="none" w:sz="0" w:space="0" w:color="auto"/>
            <w:right w:val="none" w:sz="0" w:space="0" w:color="auto"/>
          </w:divBdr>
        </w:div>
        <w:div w:id="1367868091">
          <w:marLeft w:val="0"/>
          <w:marRight w:val="0"/>
          <w:marTop w:val="0"/>
          <w:marBottom w:val="120"/>
          <w:divBdr>
            <w:top w:val="none" w:sz="0" w:space="0" w:color="auto"/>
            <w:left w:val="none" w:sz="0" w:space="0" w:color="auto"/>
            <w:bottom w:val="none" w:sz="0" w:space="0" w:color="auto"/>
            <w:right w:val="none" w:sz="0" w:space="0" w:color="auto"/>
          </w:divBdr>
        </w:div>
      </w:divsChild>
    </w:div>
    <w:div w:id="1045102948">
      <w:bodyDiv w:val="1"/>
      <w:marLeft w:val="0"/>
      <w:marRight w:val="0"/>
      <w:marTop w:val="0"/>
      <w:marBottom w:val="0"/>
      <w:divBdr>
        <w:top w:val="none" w:sz="0" w:space="0" w:color="auto"/>
        <w:left w:val="none" w:sz="0" w:space="0" w:color="auto"/>
        <w:bottom w:val="none" w:sz="0" w:space="0" w:color="auto"/>
        <w:right w:val="none" w:sz="0" w:space="0" w:color="auto"/>
      </w:divBdr>
    </w:div>
    <w:div w:id="1049839780">
      <w:bodyDiv w:val="1"/>
      <w:marLeft w:val="0"/>
      <w:marRight w:val="0"/>
      <w:marTop w:val="0"/>
      <w:marBottom w:val="0"/>
      <w:divBdr>
        <w:top w:val="none" w:sz="0" w:space="0" w:color="auto"/>
        <w:left w:val="none" w:sz="0" w:space="0" w:color="auto"/>
        <w:bottom w:val="none" w:sz="0" w:space="0" w:color="auto"/>
        <w:right w:val="none" w:sz="0" w:space="0" w:color="auto"/>
      </w:divBdr>
    </w:div>
    <w:div w:id="1060445542">
      <w:bodyDiv w:val="1"/>
      <w:marLeft w:val="0"/>
      <w:marRight w:val="0"/>
      <w:marTop w:val="0"/>
      <w:marBottom w:val="0"/>
      <w:divBdr>
        <w:top w:val="none" w:sz="0" w:space="0" w:color="auto"/>
        <w:left w:val="none" w:sz="0" w:space="0" w:color="auto"/>
        <w:bottom w:val="none" w:sz="0" w:space="0" w:color="auto"/>
        <w:right w:val="none" w:sz="0" w:space="0" w:color="auto"/>
      </w:divBdr>
    </w:div>
    <w:div w:id="1128746613">
      <w:bodyDiv w:val="1"/>
      <w:marLeft w:val="0"/>
      <w:marRight w:val="0"/>
      <w:marTop w:val="0"/>
      <w:marBottom w:val="0"/>
      <w:divBdr>
        <w:top w:val="none" w:sz="0" w:space="0" w:color="auto"/>
        <w:left w:val="none" w:sz="0" w:space="0" w:color="auto"/>
        <w:bottom w:val="none" w:sz="0" w:space="0" w:color="auto"/>
        <w:right w:val="none" w:sz="0" w:space="0" w:color="auto"/>
      </w:divBdr>
    </w:div>
    <w:div w:id="1129318641">
      <w:bodyDiv w:val="1"/>
      <w:marLeft w:val="0"/>
      <w:marRight w:val="0"/>
      <w:marTop w:val="0"/>
      <w:marBottom w:val="0"/>
      <w:divBdr>
        <w:top w:val="none" w:sz="0" w:space="0" w:color="auto"/>
        <w:left w:val="none" w:sz="0" w:space="0" w:color="auto"/>
        <w:bottom w:val="none" w:sz="0" w:space="0" w:color="auto"/>
        <w:right w:val="none" w:sz="0" w:space="0" w:color="auto"/>
      </w:divBdr>
    </w:div>
    <w:div w:id="1223635804">
      <w:bodyDiv w:val="1"/>
      <w:marLeft w:val="0"/>
      <w:marRight w:val="0"/>
      <w:marTop w:val="0"/>
      <w:marBottom w:val="0"/>
      <w:divBdr>
        <w:top w:val="none" w:sz="0" w:space="0" w:color="auto"/>
        <w:left w:val="none" w:sz="0" w:space="0" w:color="auto"/>
        <w:bottom w:val="none" w:sz="0" w:space="0" w:color="auto"/>
        <w:right w:val="none" w:sz="0" w:space="0" w:color="auto"/>
      </w:divBdr>
      <w:divsChild>
        <w:div w:id="1840581907">
          <w:marLeft w:val="547"/>
          <w:marRight w:val="0"/>
          <w:marTop w:val="0"/>
          <w:marBottom w:val="0"/>
          <w:divBdr>
            <w:top w:val="none" w:sz="0" w:space="0" w:color="auto"/>
            <w:left w:val="none" w:sz="0" w:space="0" w:color="auto"/>
            <w:bottom w:val="none" w:sz="0" w:space="0" w:color="auto"/>
            <w:right w:val="none" w:sz="0" w:space="0" w:color="auto"/>
          </w:divBdr>
        </w:div>
        <w:div w:id="1354915702">
          <w:marLeft w:val="547"/>
          <w:marRight w:val="0"/>
          <w:marTop w:val="0"/>
          <w:marBottom w:val="0"/>
          <w:divBdr>
            <w:top w:val="none" w:sz="0" w:space="0" w:color="auto"/>
            <w:left w:val="none" w:sz="0" w:space="0" w:color="auto"/>
            <w:bottom w:val="none" w:sz="0" w:space="0" w:color="auto"/>
            <w:right w:val="none" w:sz="0" w:space="0" w:color="auto"/>
          </w:divBdr>
        </w:div>
      </w:divsChild>
    </w:div>
    <w:div w:id="1241210846">
      <w:bodyDiv w:val="1"/>
      <w:marLeft w:val="0"/>
      <w:marRight w:val="0"/>
      <w:marTop w:val="0"/>
      <w:marBottom w:val="0"/>
      <w:divBdr>
        <w:top w:val="none" w:sz="0" w:space="0" w:color="auto"/>
        <w:left w:val="none" w:sz="0" w:space="0" w:color="auto"/>
        <w:bottom w:val="none" w:sz="0" w:space="0" w:color="auto"/>
        <w:right w:val="none" w:sz="0" w:space="0" w:color="auto"/>
      </w:divBdr>
    </w:div>
    <w:div w:id="1262033808">
      <w:bodyDiv w:val="1"/>
      <w:marLeft w:val="0"/>
      <w:marRight w:val="0"/>
      <w:marTop w:val="0"/>
      <w:marBottom w:val="0"/>
      <w:divBdr>
        <w:top w:val="none" w:sz="0" w:space="0" w:color="auto"/>
        <w:left w:val="none" w:sz="0" w:space="0" w:color="auto"/>
        <w:bottom w:val="none" w:sz="0" w:space="0" w:color="auto"/>
        <w:right w:val="none" w:sz="0" w:space="0" w:color="auto"/>
      </w:divBdr>
    </w:div>
    <w:div w:id="1301152878">
      <w:bodyDiv w:val="1"/>
      <w:marLeft w:val="0"/>
      <w:marRight w:val="0"/>
      <w:marTop w:val="0"/>
      <w:marBottom w:val="0"/>
      <w:divBdr>
        <w:top w:val="none" w:sz="0" w:space="0" w:color="auto"/>
        <w:left w:val="none" w:sz="0" w:space="0" w:color="auto"/>
        <w:bottom w:val="none" w:sz="0" w:space="0" w:color="auto"/>
        <w:right w:val="none" w:sz="0" w:space="0" w:color="auto"/>
      </w:divBdr>
      <w:divsChild>
        <w:div w:id="796606756">
          <w:marLeft w:val="720"/>
          <w:marRight w:val="0"/>
          <w:marTop w:val="0"/>
          <w:marBottom w:val="120"/>
          <w:divBdr>
            <w:top w:val="none" w:sz="0" w:space="0" w:color="auto"/>
            <w:left w:val="none" w:sz="0" w:space="0" w:color="auto"/>
            <w:bottom w:val="none" w:sz="0" w:space="0" w:color="auto"/>
            <w:right w:val="none" w:sz="0" w:space="0" w:color="auto"/>
          </w:divBdr>
        </w:div>
        <w:div w:id="2053847565">
          <w:marLeft w:val="720"/>
          <w:marRight w:val="0"/>
          <w:marTop w:val="0"/>
          <w:marBottom w:val="120"/>
          <w:divBdr>
            <w:top w:val="none" w:sz="0" w:space="0" w:color="auto"/>
            <w:left w:val="none" w:sz="0" w:space="0" w:color="auto"/>
            <w:bottom w:val="none" w:sz="0" w:space="0" w:color="auto"/>
            <w:right w:val="none" w:sz="0" w:space="0" w:color="auto"/>
          </w:divBdr>
        </w:div>
        <w:div w:id="1459446469">
          <w:marLeft w:val="720"/>
          <w:marRight w:val="0"/>
          <w:marTop w:val="0"/>
          <w:marBottom w:val="120"/>
          <w:divBdr>
            <w:top w:val="none" w:sz="0" w:space="0" w:color="auto"/>
            <w:left w:val="none" w:sz="0" w:space="0" w:color="auto"/>
            <w:bottom w:val="none" w:sz="0" w:space="0" w:color="auto"/>
            <w:right w:val="none" w:sz="0" w:space="0" w:color="auto"/>
          </w:divBdr>
        </w:div>
        <w:div w:id="270094270">
          <w:marLeft w:val="720"/>
          <w:marRight w:val="0"/>
          <w:marTop w:val="0"/>
          <w:marBottom w:val="120"/>
          <w:divBdr>
            <w:top w:val="none" w:sz="0" w:space="0" w:color="auto"/>
            <w:left w:val="none" w:sz="0" w:space="0" w:color="auto"/>
            <w:bottom w:val="none" w:sz="0" w:space="0" w:color="auto"/>
            <w:right w:val="none" w:sz="0" w:space="0" w:color="auto"/>
          </w:divBdr>
        </w:div>
      </w:divsChild>
    </w:div>
    <w:div w:id="1323193274">
      <w:bodyDiv w:val="1"/>
      <w:marLeft w:val="0"/>
      <w:marRight w:val="0"/>
      <w:marTop w:val="0"/>
      <w:marBottom w:val="0"/>
      <w:divBdr>
        <w:top w:val="none" w:sz="0" w:space="0" w:color="auto"/>
        <w:left w:val="none" w:sz="0" w:space="0" w:color="auto"/>
        <w:bottom w:val="none" w:sz="0" w:space="0" w:color="auto"/>
        <w:right w:val="none" w:sz="0" w:space="0" w:color="auto"/>
      </w:divBdr>
    </w:div>
    <w:div w:id="1440687467">
      <w:bodyDiv w:val="1"/>
      <w:marLeft w:val="0"/>
      <w:marRight w:val="0"/>
      <w:marTop w:val="0"/>
      <w:marBottom w:val="0"/>
      <w:divBdr>
        <w:top w:val="none" w:sz="0" w:space="0" w:color="auto"/>
        <w:left w:val="none" w:sz="0" w:space="0" w:color="auto"/>
        <w:bottom w:val="none" w:sz="0" w:space="0" w:color="auto"/>
        <w:right w:val="none" w:sz="0" w:space="0" w:color="auto"/>
      </w:divBdr>
      <w:divsChild>
        <w:div w:id="1760634392">
          <w:marLeft w:val="547"/>
          <w:marRight w:val="0"/>
          <w:marTop w:val="240"/>
          <w:marBottom w:val="120"/>
          <w:divBdr>
            <w:top w:val="none" w:sz="0" w:space="0" w:color="auto"/>
            <w:left w:val="none" w:sz="0" w:space="0" w:color="auto"/>
            <w:bottom w:val="none" w:sz="0" w:space="0" w:color="auto"/>
            <w:right w:val="none" w:sz="0" w:space="0" w:color="auto"/>
          </w:divBdr>
        </w:div>
        <w:div w:id="1327976351">
          <w:marLeft w:val="547"/>
          <w:marRight w:val="0"/>
          <w:marTop w:val="240"/>
          <w:marBottom w:val="120"/>
          <w:divBdr>
            <w:top w:val="none" w:sz="0" w:space="0" w:color="auto"/>
            <w:left w:val="none" w:sz="0" w:space="0" w:color="auto"/>
            <w:bottom w:val="none" w:sz="0" w:space="0" w:color="auto"/>
            <w:right w:val="none" w:sz="0" w:space="0" w:color="auto"/>
          </w:divBdr>
        </w:div>
        <w:div w:id="803424650">
          <w:marLeft w:val="547"/>
          <w:marRight w:val="0"/>
          <w:marTop w:val="240"/>
          <w:marBottom w:val="120"/>
          <w:divBdr>
            <w:top w:val="none" w:sz="0" w:space="0" w:color="auto"/>
            <w:left w:val="none" w:sz="0" w:space="0" w:color="auto"/>
            <w:bottom w:val="none" w:sz="0" w:space="0" w:color="auto"/>
            <w:right w:val="none" w:sz="0" w:space="0" w:color="auto"/>
          </w:divBdr>
        </w:div>
      </w:divsChild>
    </w:div>
    <w:div w:id="1460536748">
      <w:bodyDiv w:val="1"/>
      <w:marLeft w:val="0"/>
      <w:marRight w:val="0"/>
      <w:marTop w:val="0"/>
      <w:marBottom w:val="0"/>
      <w:divBdr>
        <w:top w:val="none" w:sz="0" w:space="0" w:color="auto"/>
        <w:left w:val="none" w:sz="0" w:space="0" w:color="auto"/>
        <w:bottom w:val="none" w:sz="0" w:space="0" w:color="auto"/>
        <w:right w:val="none" w:sz="0" w:space="0" w:color="auto"/>
      </w:divBdr>
    </w:div>
    <w:div w:id="1498962299">
      <w:bodyDiv w:val="1"/>
      <w:marLeft w:val="0"/>
      <w:marRight w:val="0"/>
      <w:marTop w:val="0"/>
      <w:marBottom w:val="0"/>
      <w:divBdr>
        <w:top w:val="none" w:sz="0" w:space="0" w:color="auto"/>
        <w:left w:val="none" w:sz="0" w:space="0" w:color="auto"/>
        <w:bottom w:val="none" w:sz="0" w:space="0" w:color="auto"/>
        <w:right w:val="none" w:sz="0" w:space="0" w:color="auto"/>
      </w:divBdr>
    </w:div>
    <w:div w:id="1509951548">
      <w:bodyDiv w:val="1"/>
      <w:marLeft w:val="0"/>
      <w:marRight w:val="0"/>
      <w:marTop w:val="0"/>
      <w:marBottom w:val="0"/>
      <w:divBdr>
        <w:top w:val="none" w:sz="0" w:space="0" w:color="auto"/>
        <w:left w:val="none" w:sz="0" w:space="0" w:color="auto"/>
        <w:bottom w:val="none" w:sz="0" w:space="0" w:color="auto"/>
        <w:right w:val="none" w:sz="0" w:space="0" w:color="auto"/>
      </w:divBdr>
    </w:div>
    <w:div w:id="1576667930">
      <w:bodyDiv w:val="1"/>
      <w:marLeft w:val="0"/>
      <w:marRight w:val="0"/>
      <w:marTop w:val="0"/>
      <w:marBottom w:val="0"/>
      <w:divBdr>
        <w:top w:val="none" w:sz="0" w:space="0" w:color="auto"/>
        <w:left w:val="none" w:sz="0" w:space="0" w:color="auto"/>
        <w:bottom w:val="none" w:sz="0" w:space="0" w:color="auto"/>
        <w:right w:val="none" w:sz="0" w:space="0" w:color="auto"/>
      </w:divBdr>
    </w:div>
    <w:div w:id="1601403680">
      <w:bodyDiv w:val="1"/>
      <w:marLeft w:val="0"/>
      <w:marRight w:val="0"/>
      <w:marTop w:val="0"/>
      <w:marBottom w:val="0"/>
      <w:divBdr>
        <w:top w:val="none" w:sz="0" w:space="0" w:color="auto"/>
        <w:left w:val="none" w:sz="0" w:space="0" w:color="auto"/>
        <w:bottom w:val="none" w:sz="0" w:space="0" w:color="auto"/>
        <w:right w:val="none" w:sz="0" w:space="0" w:color="auto"/>
      </w:divBdr>
    </w:div>
    <w:div w:id="1648393094">
      <w:bodyDiv w:val="1"/>
      <w:marLeft w:val="0"/>
      <w:marRight w:val="0"/>
      <w:marTop w:val="0"/>
      <w:marBottom w:val="0"/>
      <w:divBdr>
        <w:top w:val="none" w:sz="0" w:space="0" w:color="auto"/>
        <w:left w:val="none" w:sz="0" w:space="0" w:color="auto"/>
        <w:bottom w:val="none" w:sz="0" w:space="0" w:color="auto"/>
        <w:right w:val="none" w:sz="0" w:space="0" w:color="auto"/>
      </w:divBdr>
    </w:div>
    <w:div w:id="1676495546">
      <w:bodyDiv w:val="1"/>
      <w:marLeft w:val="0"/>
      <w:marRight w:val="0"/>
      <w:marTop w:val="0"/>
      <w:marBottom w:val="0"/>
      <w:divBdr>
        <w:top w:val="none" w:sz="0" w:space="0" w:color="auto"/>
        <w:left w:val="none" w:sz="0" w:space="0" w:color="auto"/>
        <w:bottom w:val="none" w:sz="0" w:space="0" w:color="auto"/>
        <w:right w:val="none" w:sz="0" w:space="0" w:color="auto"/>
      </w:divBdr>
      <w:divsChild>
        <w:div w:id="2008557899">
          <w:marLeft w:val="547"/>
          <w:marRight w:val="0"/>
          <w:marTop w:val="120"/>
          <w:marBottom w:val="0"/>
          <w:divBdr>
            <w:top w:val="none" w:sz="0" w:space="0" w:color="auto"/>
            <w:left w:val="none" w:sz="0" w:space="0" w:color="auto"/>
            <w:bottom w:val="none" w:sz="0" w:space="0" w:color="auto"/>
            <w:right w:val="none" w:sz="0" w:space="0" w:color="auto"/>
          </w:divBdr>
        </w:div>
        <w:div w:id="946355795">
          <w:marLeft w:val="547"/>
          <w:marRight w:val="0"/>
          <w:marTop w:val="120"/>
          <w:marBottom w:val="0"/>
          <w:divBdr>
            <w:top w:val="none" w:sz="0" w:space="0" w:color="auto"/>
            <w:left w:val="none" w:sz="0" w:space="0" w:color="auto"/>
            <w:bottom w:val="none" w:sz="0" w:space="0" w:color="auto"/>
            <w:right w:val="none" w:sz="0" w:space="0" w:color="auto"/>
          </w:divBdr>
        </w:div>
        <w:div w:id="190725296">
          <w:marLeft w:val="547"/>
          <w:marRight w:val="0"/>
          <w:marTop w:val="120"/>
          <w:marBottom w:val="0"/>
          <w:divBdr>
            <w:top w:val="none" w:sz="0" w:space="0" w:color="auto"/>
            <w:left w:val="none" w:sz="0" w:space="0" w:color="auto"/>
            <w:bottom w:val="none" w:sz="0" w:space="0" w:color="auto"/>
            <w:right w:val="none" w:sz="0" w:space="0" w:color="auto"/>
          </w:divBdr>
        </w:div>
        <w:div w:id="575361225">
          <w:marLeft w:val="547"/>
          <w:marRight w:val="0"/>
          <w:marTop w:val="120"/>
          <w:marBottom w:val="0"/>
          <w:divBdr>
            <w:top w:val="none" w:sz="0" w:space="0" w:color="auto"/>
            <w:left w:val="none" w:sz="0" w:space="0" w:color="auto"/>
            <w:bottom w:val="none" w:sz="0" w:space="0" w:color="auto"/>
            <w:right w:val="none" w:sz="0" w:space="0" w:color="auto"/>
          </w:divBdr>
        </w:div>
        <w:div w:id="901018097">
          <w:marLeft w:val="547"/>
          <w:marRight w:val="0"/>
          <w:marTop w:val="120"/>
          <w:marBottom w:val="0"/>
          <w:divBdr>
            <w:top w:val="none" w:sz="0" w:space="0" w:color="auto"/>
            <w:left w:val="none" w:sz="0" w:space="0" w:color="auto"/>
            <w:bottom w:val="none" w:sz="0" w:space="0" w:color="auto"/>
            <w:right w:val="none" w:sz="0" w:space="0" w:color="auto"/>
          </w:divBdr>
        </w:div>
        <w:div w:id="6564159">
          <w:marLeft w:val="547"/>
          <w:marRight w:val="0"/>
          <w:marTop w:val="120"/>
          <w:marBottom w:val="0"/>
          <w:divBdr>
            <w:top w:val="none" w:sz="0" w:space="0" w:color="auto"/>
            <w:left w:val="none" w:sz="0" w:space="0" w:color="auto"/>
            <w:bottom w:val="none" w:sz="0" w:space="0" w:color="auto"/>
            <w:right w:val="none" w:sz="0" w:space="0" w:color="auto"/>
          </w:divBdr>
        </w:div>
      </w:divsChild>
    </w:div>
    <w:div w:id="1808860409">
      <w:bodyDiv w:val="1"/>
      <w:marLeft w:val="0"/>
      <w:marRight w:val="0"/>
      <w:marTop w:val="0"/>
      <w:marBottom w:val="0"/>
      <w:divBdr>
        <w:top w:val="none" w:sz="0" w:space="0" w:color="auto"/>
        <w:left w:val="none" w:sz="0" w:space="0" w:color="auto"/>
        <w:bottom w:val="none" w:sz="0" w:space="0" w:color="auto"/>
        <w:right w:val="none" w:sz="0" w:space="0" w:color="auto"/>
      </w:divBdr>
    </w:div>
    <w:div w:id="1824394326">
      <w:bodyDiv w:val="1"/>
      <w:marLeft w:val="0"/>
      <w:marRight w:val="0"/>
      <w:marTop w:val="0"/>
      <w:marBottom w:val="0"/>
      <w:divBdr>
        <w:top w:val="none" w:sz="0" w:space="0" w:color="auto"/>
        <w:left w:val="none" w:sz="0" w:space="0" w:color="auto"/>
        <w:bottom w:val="none" w:sz="0" w:space="0" w:color="auto"/>
        <w:right w:val="none" w:sz="0" w:space="0" w:color="auto"/>
      </w:divBdr>
    </w:div>
    <w:div w:id="1857815128">
      <w:bodyDiv w:val="1"/>
      <w:marLeft w:val="0"/>
      <w:marRight w:val="0"/>
      <w:marTop w:val="0"/>
      <w:marBottom w:val="0"/>
      <w:divBdr>
        <w:top w:val="none" w:sz="0" w:space="0" w:color="auto"/>
        <w:left w:val="none" w:sz="0" w:space="0" w:color="auto"/>
        <w:bottom w:val="none" w:sz="0" w:space="0" w:color="auto"/>
        <w:right w:val="none" w:sz="0" w:space="0" w:color="auto"/>
      </w:divBdr>
    </w:div>
    <w:div w:id="1880700053">
      <w:bodyDiv w:val="1"/>
      <w:marLeft w:val="0"/>
      <w:marRight w:val="0"/>
      <w:marTop w:val="0"/>
      <w:marBottom w:val="0"/>
      <w:divBdr>
        <w:top w:val="none" w:sz="0" w:space="0" w:color="auto"/>
        <w:left w:val="none" w:sz="0" w:space="0" w:color="auto"/>
        <w:bottom w:val="none" w:sz="0" w:space="0" w:color="auto"/>
        <w:right w:val="none" w:sz="0" w:space="0" w:color="auto"/>
      </w:divBdr>
    </w:div>
    <w:div w:id="1889026525">
      <w:bodyDiv w:val="1"/>
      <w:marLeft w:val="0"/>
      <w:marRight w:val="0"/>
      <w:marTop w:val="0"/>
      <w:marBottom w:val="0"/>
      <w:divBdr>
        <w:top w:val="none" w:sz="0" w:space="0" w:color="auto"/>
        <w:left w:val="none" w:sz="0" w:space="0" w:color="auto"/>
        <w:bottom w:val="none" w:sz="0" w:space="0" w:color="auto"/>
        <w:right w:val="none" w:sz="0" w:space="0" w:color="auto"/>
      </w:divBdr>
    </w:div>
    <w:div w:id="1895701700">
      <w:bodyDiv w:val="1"/>
      <w:marLeft w:val="0"/>
      <w:marRight w:val="0"/>
      <w:marTop w:val="0"/>
      <w:marBottom w:val="0"/>
      <w:divBdr>
        <w:top w:val="none" w:sz="0" w:space="0" w:color="auto"/>
        <w:left w:val="none" w:sz="0" w:space="0" w:color="auto"/>
        <w:bottom w:val="none" w:sz="0" w:space="0" w:color="auto"/>
        <w:right w:val="none" w:sz="0" w:space="0" w:color="auto"/>
      </w:divBdr>
      <w:divsChild>
        <w:div w:id="1787700260">
          <w:marLeft w:val="720"/>
          <w:marRight w:val="0"/>
          <w:marTop w:val="240"/>
          <w:marBottom w:val="120"/>
          <w:divBdr>
            <w:top w:val="none" w:sz="0" w:space="0" w:color="auto"/>
            <w:left w:val="none" w:sz="0" w:space="0" w:color="auto"/>
            <w:bottom w:val="none" w:sz="0" w:space="0" w:color="auto"/>
            <w:right w:val="none" w:sz="0" w:space="0" w:color="auto"/>
          </w:divBdr>
        </w:div>
        <w:div w:id="1084687034">
          <w:marLeft w:val="720"/>
          <w:marRight w:val="0"/>
          <w:marTop w:val="0"/>
          <w:marBottom w:val="0"/>
          <w:divBdr>
            <w:top w:val="none" w:sz="0" w:space="0" w:color="auto"/>
            <w:left w:val="none" w:sz="0" w:space="0" w:color="auto"/>
            <w:bottom w:val="none" w:sz="0" w:space="0" w:color="auto"/>
            <w:right w:val="none" w:sz="0" w:space="0" w:color="auto"/>
          </w:divBdr>
        </w:div>
        <w:div w:id="1876113245">
          <w:marLeft w:val="720"/>
          <w:marRight w:val="0"/>
          <w:marTop w:val="0"/>
          <w:marBottom w:val="0"/>
          <w:divBdr>
            <w:top w:val="none" w:sz="0" w:space="0" w:color="auto"/>
            <w:left w:val="none" w:sz="0" w:space="0" w:color="auto"/>
            <w:bottom w:val="none" w:sz="0" w:space="0" w:color="auto"/>
            <w:right w:val="none" w:sz="0" w:space="0" w:color="auto"/>
          </w:divBdr>
        </w:div>
      </w:divsChild>
    </w:div>
    <w:div w:id="1910382499">
      <w:bodyDiv w:val="1"/>
      <w:marLeft w:val="0"/>
      <w:marRight w:val="0"/>
      <w:marTop w:val="0"/>
      <w:marBottom w:val="0"/>
      <w:divBdr>
        <w:top w:val="none" w:sz="0" w:space="0" w:color="auto"/>
        <w:left w:val="none" w:sz="0" w:space="0" w:color="auto"/>
        <w:bottom w:val="none" w:sz="0" w:space="0" w:color="auto"/>
        <w:right w:val="none" w:sz="0" w:space="0" w:color="auto"/>
      </w:divBdr>
    </w:div>
    <w:div w:id="1952779794">
      <w:bodyDiv w:val="1"/>
      <w:marLeft w:val="0"/>
      <w:marRight w:val="0"/>
      <w:marTop w:val="0"/>
      <w:marBottom w:val="0"/>
      <w:divBdr>
        <w:top w:val="none" w:sz="0" w:space="0" w:color="auto"/>
        <w:left w:val="none" w:sz="0" w:space="0" w:color="auto"/>
        <w:bottom w:val="none" w:sz="0" w:space="0" w:color="auto"/>
        <w:right w:val="none" w:sz="0" w:space="0" w:color="auto"/>
      </w:divBdr>
      <w:divsChild>
        <w:div w:id="1429420665">
          <w:marLeft w:val="0"/>
          <w:marRight w:val="0"/>
          <w:marTop w:val="0"/>
          <w:marBottom w:val="120"/>
          <w:divBdr>
            <w:top w:val="none" w:sz="0" w:space="0" w:color="auto"/>
            <w:left w:val="none" w:sz="0" w:space="0" w:color="auto"/>
            <w:bottom w:val="none" w:sz="0" w:space="0" w:color="auto"/>
            <w:right w:val="none" w:sz="0" w:space="0" w:color="auto"/>
          </w:divBdr>
        </w:div>
        <w:div w:id="1886944841">
          <w:marLeft w:val="0"/>
          <w:marRight w:val="0"/>
          <w:marTop w:val="0"/>
          <w:marBottom w:val="120"/>
          <w:divBdr>
            <w:top w:val="none" w:sz="0" w:space="0" w:color="auto"/>
            <w:left w:val="none" w:sz="0" w:space="0" w:color="auto"/>
            <w:bottom w:val="none" w:sz="0" w:space="0" w:color="auto"/>
            <w:right w:val="none" w:sz="0" w:space="0" w:color="auto"/>
          </w:divBdr>
        </w:div>
        <w:div w:id="1794401877">
          <w:marLeft w:val="0"/>
          <w:marRight w:val="0"/>
          <w:marTop w:val="0"/>
          <w:marBottom w:val="120"/>
          <w:divBdr>
            <w:top w:val="none" w:sz="0" w:space="0" w:color="auto"/>
            <w:left w:val="none" w:sz="0" w:space="0" w:color="auto"/>
            <w:bottom w:val="none" w:sz="0" w:space="0" w:color="auto"/>
            <w:right w:val="none" w:sz="0" w:space="0" w:color="auto"/>
          </w:divBdr>
        </w:div>
      </w:divsChild>
    </w:div>
    <w:div w:id="1958945972">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006204102">
      <w:bodyDiv w:val="1"/>
      <w:marLeft w:val="0"/>
      <w:marRight w:val="0"/>
      <w:marTop w:val="0"/>
      <w:marBottom w:val="0"/>
      <w:divBdr>
        <w:top w:val="none" w:sz="0" w:space="0" w:color="auto"/>
        <w:left w:val="none" w:sz="0" w:space="0" w:color="auto"/>
        <w:bottom w:val="none" w:sz="0" w:space="0" w:color="auto"/>
        <w:right w:val="none" w:sz="0" w:space="0" w:color="auto"/>
      </w:divBdr>
    </w:div>
    <w:div w:id="2111122503">
      <w:bodyDiv w:val="1"/>
      <w:marLeft w:val="0"/>
      <w:marRight w:val="0"/>
      <w:marTop w:val="0"/>
      <w:marBottom w:val="0"/>
      <w:divBdr>
        <w:top w:val="none" w:sz="0" w:space="0" w:color="auto"/>
        <w:left w:val="none" w:sz="0" w:space="0" w:color="auto"/>
        <w:bottom w:val="none" w:sz="0" w:space="0" w:color="auto"/>
        <w:right w:val="none" w:sz="0" w:space="0" w:color="auto"/>
      </w:divBdr>
    </w:div>
    <w:div w:id="2139106071">
      <w:bodyDiv w:val="1"/>
      <w:marLeft w:val="0"/>
      <w:marRight w:val="0"/>
      <w:marTop w:val="0"/>
      <w:marBottom w:val="0"/>
      <w:divBdr>
        <w:top w:val="none" w:sz="0" w:space="0" w:color="auto"/>
        <w:left w:val="none" w:sz="0" w:space="0" w:color="auto"/>
        <w:bottom w:val="none" w:sz="0" w:space="0" w:color="auto"/>
        <w:right w:val="none" w:sz="0" w:space="0" w:color="auto"/>
      </w:divBdr>
    </w:div>
    <w:div w:id="21456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ABCE44225E70BB090088E1548E62A011ACF34DE80C265FC442AB5D24BA1E13CDEFC9671FE3DE76D1883B0034F0E9D4EF8D24CED90F2F74fAf8E" TargetMode="External"/><Relationship Id="rId18" Type="http://schemas.openxmlformats.org/officeDocument/2006/relationships/hyperlink" Target="consultantplus://offline/ref=3BC5E9B939A18CDADA9D305CDB107CFF293CC60FD6549644A615B89676608EAC47A8F34236DF8853D2675CF6ADA978C33484372261C3E720n2BAG" TargetMode="External"/><Relationship Id="rId26" Type="http://schemas.openxmlformats.org/officeDocument/2006/relationships/hyperlink" Target="consultantplus://offline/ref=EF4628778E2CBA7CCA96EA9BAFE77333FF3D41A88A1F3B6AAF3A9DC87D72E7DFDD57EEE69DA6A199c6h3F" TargetMode="External"/><Relationship Id="rId39" Type="http://schemas.openxmlformats.org/officeDocument/2006/relationships/hyperlink" Target="consultantplus://offline/ref=EF4628778E2CBA7CCA96EA9BAFE77333FF3D41A88A1F3B6AAF3A9DC87D72E7DFDD57EEE09BcAh2F" TargetMode="External"/><Relationship Id="rId21" Type="http://schemas.openxmlformats.org/officeDocument/2006/relationships/hyperlink" Target="consultantplus://offline/ref=039D80520C4285F02A68E30DE7263E05A1D144F831237C6C65E7B7B75A68B7FB017314D644959977ACj9F" TargetMode="External"/><Relationship Id="rId34" Type="http://schemas.openxmlformats.org/officeDocument/2006/relationships/hyperlink" Target="consultantplus://offline/ref=EF4628778E2CBA7CCA96EA9BAFE77333FF3D41A88A1F3B6AAF3A9DC87D72E7DFDD57EEE69DA6A090c6hAF" TargetMode="External"/><Relationship Id="rId42" Type="http://schemas.openxmlformats.org/officeDocument/2006/relationships/hyperlink" Target="consultantplus://offline/ref=EF4628778E2CBA7CCA96EA9BAFE77333FF3D41A88A1F3B6AAF3A9DC87D72E7DFDD57EEE498cAh4F" TargetMode="External"/><Relationship Id="rId47" Type="http://schemas.openxmlformats.org/officeDocument/2006/relationships/hyperlink" Target="consultantplus://offline/ref=3F28BA4F054D2498A4E8A88C0BCDB7EA30E5A676AA9C3E6A2E77D2181B2B143B43DBC0C6FA45WFL4I"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BC5E9B939A18CDADA9D3D4FCE107CFF2A38C105D4529644A615B89676608EAC55A8AB4E37DE9651D5720AA7EBnFBCG" TargetMode="External"/><Relationship Id="rId29" Type="http://schemas.openxmlformats.org/officeDocument/2006/relationships/hyperlink" Target="consultantplus://offline/ref=EF4628778E2CBA7CCA96EA9BAFE77333FF3D41A88A1F3B6AAF3A9DC87D72E7DFDD57EEE09BcAh2F" TargetMode="External"/><Relationship Id="rId11" Type="http://schemas.openxmlformats.org/officeDocument/2006/relationships/hyperlink" Target="consultantplus://offline/ref=6D353746184B4243FFF40B34B5DF72AC91B210C3E4F1D8A92E01BA2D3511EAAE02C790F9FB026CDA7F8B6DBE1E0DD0D432FD923C02f1g5F" TargetMode="External"/><Relationship Id="rId24" Type="http://schemas.openxmlformats.org/officeDocument/2006/relationships/hyperlink" Target="consultantplus://offline/ref=EF4628778E2CBA7CCA96EA9BAFE77333FF3D41A88A1F3B6AAF3A9DC87D72E7DFDD57EEE69DA6A090c6hAF" TargetMode="External"/><Relationship Id="rId32" Type="http://schemas.openxmlformats.org/officeDocument/2006/relationships/hyperlink" Target="consultantplus://offline/ref=EF4628778E2CBA7CCA96EA9BAFE77333FF3D41A88A1F3B6AAF3A9DC87D72E7DFDD57EEE498cAh4F" TargetMode="External"/><Relationship Id="rId37" Type="http://schemas.openxmlformats.org/officeDocument/2006/relationships/hyperlink" Target="consultantplus://offline/ref=EF4628778E2CBA7CCA96EA9BAFE77333FF3D41A88A1F3B6AAF3A9DC87D72E7DFDD57EEE098cAh5F" TargetMode="External"/><Relationship Id="rId40" Type="http://schemas.openxmlformats.org/officeDocument/2006/relationships/hyperlink" Target="consultantplus://offline/ref=EF4628778E2CBA7CCA96EA9BAFE77333FF3D41A88A1F3B6AAF3A9DC87D72E7DFDD57EEE09AcAhEF" TargetMode="External"/><Relationship Id="rId45" Type="http://schemas.openxmlformats.org/officeDocument/2006/relationships/hyperlink" Target="consultantplus://offline/ref=29FF3F181F1CA0A1E735E923D83F9DD14BB474F566B94FA9776ABACE8646387A94EF8E1C731B2A33pDVCG"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D4A95E3C323B5609125FA9CCA19594688D87AC2F5EA0C6A93967330CB9630ABE5D1ABA91D6D52DDBCE82EABA10205A4F5860E194D0A36942m3T4M" TargetMode="External"/><Relationship Id="rId19" Type="http://schemas.openxmlformats.org/officeDocument/2006/relationships/hyperlink" Target="consultantplus://offline/ref=3BC5E9B939A18CDADA9D305CDB107CFF2A35C605D4599644A615B89676608EAC47A8F34236DF8859D0675CF6ADA978C33484372261C3E720n2BAG" TargetMode="External"/><Relationship Id="rId31" Type="http://schemas.openxmlformats.org/officeDocument/2006/relationships/hyperlink" Target="consultantplus://offline/ref=EF4628778E2CBA7CCA96EA9BAFE77333FF3D41A88A1F3B6AAF3A9DC87D72E7DFDD57EEE095cAh5F" TargetMode="External"/><Relationship Id="rId44" Type="http://schemas.openxmlformats.org/officeDocument/2006/relationships/hyperlink" Target="consultantplus://offline/ref=26DEE33CA010EAA71AE79381E41D4C39423E96A90B5E3B04BC2E2DAE2E5546FC1DA2E9BD2F53EBqA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47B48E6D46245AB072FB457812594851345C922FC3C3E59275F9314786AFB457563500C39ECD9D679B9353FB01ABABCF50E190A7D75365CG8X0G" TargetMode="External"/><Relationship Id="rId14" Type="http://schemas.openxmlformats.org/officeDocument/2006/relationships/hyperlink" Target="consultantplus://offline/ref=8702BB2814505CB095E130C97BF2A0254FEC31AB9FF496C1DE2DAD2AD8FF11C78626407A5C2C4DD8438756229A24058172B77A5E61C79F63l6A1G" TargetMode="External"/><Relationship Id="rId22" Type="http://schemas.openxmlformats.org/officeDocument/2006/relationships/hyperlink" Target="consultantplus://offline/ref=EF4628778E2CBA7CCA96EA9BAFE77333FF3D41A88A1F3B6AAF3A9DC87D72E7DFDD57EEEF9FcAhEF" TargetMode="External"/><Relationship Id="rId27" Type="http://schemas.openxmlformats.org/officeDocument/2006/relationships/hyperlink" Target="consultantplus://offline/ref=EF4628778E2CBA7CCA96EA9BAFE77333FF3D41A88A1F3B6AAF3A9DC87D72E7DFDD57EEE098cAh5F" TargetMode="External"/><Relationship Id="rId30" Type="http://schemas.openxmlformats.org/officeDocument/2006/relationships/hyperlink" Target="consultantplus://offline/ref=EF4628778E2CBA7CCA96EA9BAFE77333FF3D41A88A1F3B6AAF3A9DC87D72E7DFDD57EEE09AcAhEF" TargetMode="External"/><Relationship Id="rId35" Type="http://schemas.openxmlformats.org/officeDocument/2006/relationships/hyperlink" Target="consultantplus://offline/ref=EF4628778E2CBA7CCA96EA9BAFE77333FF3D41A88A1F3B6AAF3A9DC87D72E7DFDD57EEE69DA6A090c6hBF" TargetMode="External"/><Relationship Id="rId43" Type="http://schemas.openxmlformats.org/officeDocument/2006/relationships/hyperlink" Target="consultantplus://offline/ref=A0BC66DE656F3D704F787E82C9F1671BBF88521540D20D8FE742938302142C6201C4509EF4530F1712138BBA3Ej7V2G" TargetMode="External"/><Relationship Id="rId48" Type="http://schemas.openxmlformats.org/officeDocument/2006/relationships/hyperlink" Target="consultantplus://offline/ref=3F28BA4F054D2498A4E8A88C0BCDB7EA30E5A676AA9C3E6A2E77D2181B2B143B43DBC0C6FA44WFLCI" TargetMode="Externa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5EABCE44225E70BB090088E1548E62A011ACF34DE80C265FC442AB5D24BA1E13CDEFC9671FE3DE76D1883B0034F0E9D4EF8D24CED90F2F74fAf8E" TargetMode="External"/><Relationship Id="rId17" Type="http://schemas.openxmlformats.org/officeDocument/2006/relationships/hyperlink" Target="consultantplus://offline/ref=3BC5E9B939A18CDADA9D305CDB107CFF2A35C605D4599644A615B89676608EAC47A8F34236DF8859DB675CF6ADA978C33484372261C3E720n2BAG" TargetMode="External"/><Relationship Id="rId25" Type="http://schemas.openxmlformats.org/officeDocument/2006/relationships/hyperlink" Target="consultantplus://offline/ref=EF4628778E2CBA7CCA96EA9BAFE77333FF3D41A88A1F3B6AAF3A9DC87D72E7DFDD57EEE69DA6A090c6hBF" TargetMode="External"/><Relationship Id="rId33" Type="http://schemas.openxmlformats.org/officeDocument/2006/relationships/hyperlink" Target="consultantplus://offline/ref=EF4628778E2CBA7CCA96EA9BAFE77333FF3D41A88A1F3B6AAF3A9DC87D72E7DFDD57EEE69DA6A090c6h4F" TargetMode="External"/><Relationship Id="rId38" Type="http://schemas.openxmlformats.org/officeDocument/2006/relationships/hyperlink" Target="consultantplus://offline/ref=EF4628778E2CBA7CCA96EA9BAFE77333FF3D41A88A1F3B6AAF3A9DC87D72E7DFDD57EEE098cAhEF" TargetMode="External"/><Relationship Id="rId46" Type="http://schemas.openxmlformats.org/officeDocument/2006/relationships/hyperlink" Target="consultantplus://offline/ref=F91414B913A63634FE1FD9410F3C3F0668127E7100ACD07A215706DEAD63FA80AAF553FA7165ZFzDO" TargetMode="External"/><Relationship Id="rId20" Type="http://schemas.openxmlformats.org/officeDocument/2006/relationships/hyperlink" Target="consultantplus://offline/ref=3BC5E9B939A18CDADA9D305CDB107CFF2A35C605D4599644A615B89676608EAC47A8F34236DF8859DA675CF6ADA978C33484372261C3E720n2BAG" TargetMode="External"/><Relationship Id="rId41" Type="http://schemas.openxmlformats.org/officeDocument/2006/relationships/hyperlink" Target="consultantplus://offline/ref=EF4628778E2CBA7CCA96EA9BAFE77333FF3D41A88A1F3B6AAF3A9DC87D72E7DFDD57EEE095cAh5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702BB2814505CB095E130C97BF2A0254CE531A99CF896C1DE2DAD2AD8FF11C78626407A5C2C44D14D8756229A24058172B77A5E61C79F63l6A1G" TargetMode="External"/><Relationship Id="rId23" Type="http://schemas.openxmlformats.org/officeDocument/2006/relationships/hyperlink" Target="consultantplus://offline/ref=EF4628778E2CBA7CCA96EA9BAFE77333FF3D41A88A1F3B6AAF3A9DC87D72E7DFDD57EEE69DA6A090c6h4F" TargetMode="External"/><Relationship Id="rId28" Type="http://schemas.openxmlformats.org/officeDocument/2006/relationships/hyperlink" Target="consultantplus://offline/ref=EF4628778E2CBA7CCA96EA9BAFE77333FF3D41A88A1F3B6AAF3A9DC87D72E7DFDD57EEE098cAhEF" TargetMode="External"/><Relationship Id="rId36" Type="http://schemas.openxmlformats.org/officeDocument/2006/relationships/hyperlink" Target="consultantplus://offline/ref=EF4628778E2CBA7CCA96EA9BAFE77333FF3D41A88A1F3B6AAF3A9DC87D72E7DFDD57EEE69DA6A199c6h3F" TargetMode="External"/><Relationship Id="rId49" Type="http://schemas.openxmlformats.org/officeDocument/2006/relationships/hyperlink" Target="consultantplus://offline/ref=6F427AAD6D4065275001FECC040F59A87C420D49074E1133E34F34B68A4DDE0898A66372F5BDFDC1X0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B76B-D49E-4F4F-B5EE-2FD1BEDA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15</Pages>
  <Words>6531</Words>
  <Characters>37228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43672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dc:description/>
  <cp:lastModifiedBy>user</cp:lastModifiedBy>
  <cp:revision>149</cp:revision>
  <cp:lastPrinted>2020-03-12T11:10:00Z</cp:lastPrinted>
  <dcterms:created xsi:type="dcterms:W3CDTF">2019-03-14T09:26:00Z</dcterms:created>
  <dcterms:modified xsi:type="dcterms:W3CDTF">2021-03-25T04:11:00Z</dcterms:modified>
</cp:coreProperties>
</file>